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D6E" w:rsidRDefault="00E94D6E" w:rsidP="00E94D6E">
      <w:pPr>
        <w:spacing w:line="360" w:lineRule="auto"/>
        <w:jc w:val="center"/>
        <w:rPr>
          <w:rFonts w:ascii="Times New Roman" w:hAnsi="Times New Roman"/>
          <w:b/>
          <w:sz w:val="32"/>
        </w:rPr>
      </w:pPr>
      <w:r w:rsidRPr="00E94D6E">
        <w:rPr>
          <w:rFonts w:ascii="Times New Roman" w:hAnsi="Times New Roman"/>
          <w:b/>
          <w:sz w:val="32"/>
        </w:rPr>
        <w:t xml:space="preserve">Exploring the linkages between indigenous knowledge and reduction of food vulnerability in district </w:t>
      </w:r>
      <w:proofErr w:type="spellStart"/>
      <w:r w:rsidRPr="00E94D6E">
        <w:rPr>
          <w:rFonts w:ascii="Times New Roman" w:hAnsi="Times New Roman"/>
          <w:b/>
          <w:sz w:val="32"/>
        </w:rPr>
        <w:t>Charsadda</w:t>
      </w:r>
      <w:proofErr w:type="spellEnd"/>
      <w:r w:rsidRPr="00E94D6E">
        <w:rPr>
          <w:rFonts w:ascii="Times New Roman" w:hAnsi="Times New Roman"/>
          <w:b/>
          <w:sz w:val="32"/>
        </w:rPr>
        <w:t xml:space="preserve"> KP, Pakistan</w:t>
      </w:r>
    </w:p>
    <w:p w:rsidR="00E94D6E" w:rsidRDefault="00E94D6E" w:rsidP="00E94D6E">
      <w:pPr>
        <w:spacing w:line="360" w:lineRule="auto"/>
        <w:jc w:val="center"/>
        <w:rPr>
          <w:rFonts w:ascii="Times New Roman" w:hAnsi="Times New Roman"/>
          <w:b/>
          <w:sz w:val="32"/>
        </w:rPr>
      </w:pPr>
      <w:r>
        <w:rPr>
          <w:rFonts w:ascii="Times New Roman" w:hAnsi="Times New Roman"/>
          <w:b/>
          <w:sz w:val="32"/>
        </w:rPr>
        <w:t>By</w:t>
      </w:r>
    </w:p>
    <w:p w:rsidR="00E94D6E" w:rsidRDefault="00E94D6E" w:rsidP="00E94D6E">
      <w:pPr>
        <w:spacing w:line="360" w:lineRule="auto"/>
        <w:jc w:val="center"/>
        <w:rPr>
          <w:rFonts w:ascii="Times New Roman" w:hAnsi="Times New Roman"/>
          <w:b/>
          <w:sz w:val="32"/>
        </w:rPr>
      </w:pPr>
      <w:bookmarkStart w:id="0" w:name="_GoBack"/>
      <w:bookmarkEnd w:id="0"/>
    </w:p>
    <w:p w:rsidR="00E94D6E" w:rsidRDefault="00E94D6E" w:rsidP="00E94D6E">
      <w:pPr>
        <w:spacing w:line="360" w:lineRule="auto"/>
        <w:jc w:val="center"/>
        <w:rPr>
          <w:rFonts w:ascii="Times New Roman" w:hAnsi="Times New Roman"/>
          <w:b/>
          <w:sz w:val="32"/>
        </w:rPr>
      </w:pPr>
    </w:p>
    <w:p w:rsidR="004E73F2" w:rsidRDefault="00E94D6E" w:rsidP="00E94D6E">
      <w:pPr>
        <w:spacing w:line="360" w:lineRule="auto"/>
        <w:jc w:val="center"/>
        <w:rPr>
          <w:rFonts w:ascii="Times New Roman" w:hAnsi="Times New Roman"/>
          <w:b/>
          <w:sz w:val="32"/>
        </w:rPr>
      </w:pPr>
      <w:r w:rsidRPr="00E94D6E">
        <w:rPr>
          <w:rFonts w:ascii="Times New Roman" w:hAnsi="Times New Roman"/>
          <w:b/>
          <w:sz w:val="32"/>
        </w:rPr>
        <w:t>M. Ali</w:t>
      </w:r>
      <w:r>
        <w:rPr>
          <w:rFonts w:ascii="Times New Roman" w:hAnsi="Times New Roman"/>
          <w:b/>
          <w:sz w:val="32"/>
        </w:rPr>
        <w:t xml:space="preserve"> </w:t>
      </w:r>
      <w:proofErr w:type="gramStart"/>
      <w:r>
        <w:rPr>
          <w:rFonts w:ascii="Times New Roman" w:hAnsi="Times New Roman"/>
          <w:b/>
          <w:sz w:val="32"/>
        </w:rPr>
        <w:t xml:space="preserve">and  </w:t>
      </w:r>
      <w:r w:rsidRPr="00E94D6E">
        <w:rPr>
          <w:rFonts w:ascii="Times New Roman" w:hAnsi="Times New Roman"/>
          <w:b/>
          <w:sz w:val="32"/>
        </w:rPr>
        <w:t>Dr</w:t>
      </w:r>
      <w:proofErr w:type="gramEnd"/>
      <w:r w:rsidRPr="00E94D6E">
        <w:rPr>
          <w:rFonts w:ascii="Times New Roman" w:hAnsi="Times New Roman"/>
          <w:b/>
          <w:sz w:val="32"/>
        </w:rPr>
        <w:t xml:space="preserve">. </w:t>
      </w:r>
      <w:proofErr w:type="spellStart"/>
      <w:r w:rsidRPr="00E94D6E">
        <w:rPr>
          <w:rFonts w:ascii="Times New Roman" w:hAnsi="Times New Roman"/>
          <w:b/>
          <w:sz w:val="32"/>
        </w:rPr>
        <w:t>Abdurrazaq</w:t>
      </w:r>
      <w:proofErr w:type="spellEnd"/>
    </w:p>
    <w:p w:rsidR="004E73F2" w:rsidRDefault="004E73F2">
      <w:pPr>
        <w:rPr>
          <w:rFonts w:ascii="Times New Roman" w:hAnsi="Times New Roman"/>
          <w:b/>
          <w:sz w:val="32"/>
        </w:rPr>
      </w:pPr>
      <w:r>
        <w:rPr>
          <w:rFonts w:ascii="Times New Roman" w:hAnsi="Times New Roman"/>
          <w:b/>
          <w:sz w:val="32"/>
        </w:rPr>
        <w:br w:type="page"/>
      </w:r>
    </w:p>
    <w:p w:rsidR="00433D10" w:rsidRDefault="00433D10" w:rsidP="00433D10">
      <w:pPr>
        <w:spacing w:line="360" w:lineRule="auto"/>
        <w:jc w:val="center"/>
        <w:rPr>
          <w:rFonts w:ascii="Times New Roman" w:hAnsi="Times New Roman"/>
          <w:b/>
          <w:sz w:val="32"/>
        </w:rPr>
      </w:pPr>
      <w:r>
        <w:rPr>
          <w:rFonts w:ascii="Times New Roman" w:hAnsi="Times New Roman"/>
          <w:b/>
          <w:sz w:val="32"/>
        </w:rPr>
        <w:lastRenderedPageBreak/>
        <w:t>Abstract</w:t>
      </w:r>
    </w:p>
    <w:p w:rsidR="00433D10" w:rsidRDefault="00433D10" w:rsidP="00433D10">
      <w:pPr>
        <w:spacing w:line="360" w:lineRule="auto"/>
        <w:jc w:val="both"/>
        <w:rPr>
          <w:rFonts w:ascii="Times New Roman" w:hAnsi="Times New Roman"/>
          <w:sz w:val="24"/>
        </w:rPr>
      </w:pPr>
      <w:r>
        <w:rPr>
          <w:rFonts w:ascii="Times New Roman" w:hAnsi="Times New Roman"/>
          <w:sz w:val="24"/>
        </w:rPr>
        <w:t xml:space="preserve">This study investigates status of indigenous knowledge in disaster management to get a unified and dynamic picture of how local knowledge and flood vulnerability influence each other. The study area is rural. There are two spells of rainy season in a year in the study area. The winter rainfall occurs due to western disturbances shows a high record. The highest summer rainfall is in the month of August. The study area faces the problem of flash floods. Heavy rainfalls and tortuous course of the drain are the major natural causes of flood. Floods are the potential hazard of the area. They highly affect the agriculture sector and physical infrastructure in the area. People are having capability to predict and handle disaster with their indigenous knowledge. Flood hazard hinders the socio-economic development of the study area. The present study is carried out in the district </w:t>
      </w:r>
      <w:proofErr w:type="spellStart"/>
      <w:r>
        <w:rPr>
          <w:rFonts w:ascii="Times New Roman" w:hAnsi="Times New Roman"/>
          <w:sz w:val="24"/>
        </w:rPr>
        <w:t>Charsadda</w:t>
      </w:r>
      <w:proofErr w:type="spellEnd"/>
      <w:r>
        <w:rPr>
          <w:rFonts w:ascii="Times New Roman" w:hAnsi="Times New Roman"/>
          <w:sz w:val="24"/>
        </w:rPr>
        <w:t xml:space="preserve"> KPK, Pakistan. Two village councils are selected namely </w:t>
      </w:r>
      <w:proofErr w:type="spellStart"/>
      <w:r>
        <w:rPr>
          <w:rFonts w:ascii="Times New Roman" w:hAnsi="Times New Roman"/>
          <w:sz w:val="24"/>
        </w:rPr>
        <w:t>Sardaryab</w:t>
      </w:r>
      <w:proofErr w:type="spellEnd"/>
      <w:r>
        <w:rPr>
          <w:rFonts w:ascii="Times New Roman" w:hAnsi="Times New Roman"/>
          <w:sz w:val="24"/>
        </w:rPr>
        <w:t xml:space="preserve"> and </w:t>
      </w:r>
      <w:proofErr w:type="spellStart"/>
      <w:r>
        <w:rPr>
          <w:rFonts w:ascii="Times New Roman" w:hAnsi="Times New Roman"/>
          <w:sz w:val="24"/>
        </w:rPr>
        <w:t>Mirzagan</w:t>
      </w:r>
      <w:proofErr w:type="spellEnd"/>
      <w:r>
        <w:rPr>
          <w:rFonts w:ascii="Times New Roman" w:hAnsi="Times New Roman"/>
          <w:sz w:val="24"/>
        </w:rPr>
        <w:t xml:space="preserve"> and two villages from each village council for study due to rapid frequency of the flood in these area. A total number of 48 respondents were selected using multistage sampling plan technique. Both qualitative and quantitative data was collected for the study. Semi-Structured questionnaire was designed for quantitative data collection and focused group discussion also conducted for qualitative the data. A lot of human lives can save from disasters if the focus is on proactive strategies not reactive strategies, Government responds is  very low and people have to respond themselves on the occurrence of disaster because their own knowledge is cost effective and easy to understand. </w:t>
      </w:r>
    </w:p>
    <w:p w:rsidR="00433D10" w:rsidRDefault="00433D10" w:rsidP="00433D10">
      <w:pPr>
        <w:spacing w:line="360" w:lineRule="auto"/>
        <w:rPr>
          <w:rFonts w:ascii="Times New Roman" w:hAnsi="Times New Roman" w:cs="Times New Roman"/>
          <w:b/>
          <w:sz w:val="28"/>
        </w:rPr>
      </w:pPr>
    </w:p>
    <w:p w:rsidR="00433D10" w:rsidRDefault="00433D10">
      <w:pPr>
        <w:rPr>
          <w:rFonts w:ascii="Times New Roman" w:hAnsi="Times New Roman" w:cs="Times New Roman"/>
          <w:b/>
          <w:sz w:val="28"/>
        </w:rPr>
      </w:pPr>
      <w:r>
        <w:rPr>
          <w:rFonts w:ascii="Times New Roman" w:hAnsi="Times New Roman" w:cs="Times New Roman"/>
          <w:b/>
          <w:sz w:val="28"/>
        </w:rPr>
        <w:br w:type="page"/>
      </w:r>
    </w:p>
    <w:p w:rsidR="00DB10E0" w:rsidRDefault="00DB10E0" w:rsidP="004262A5">
      <w:pPr>
        <w:spacing w:line="360" w:lineRule="auto"/>
        <w:jc w:val="center"/>
        <w:rPr>
          <w:rFonts w:ascii="Times New Roman" w:hAnsi="Times New Roman" w:cs="Times New Roman"/>
          <w:b/>
          <w:sz w:val="28"/>
        </w:rPr>
      </w:pPr>
      <w:r w:rsidRPr="00DB10E0">
        <w:rPr>
          <w:rFonts w:ascii="Times New Roman" w:hAnsi="Times New Roman" w:cs="Times New Roman"/>
          <w:b/>
          <w:sz w:val="28"/>
        </w:rPr>
        <w:lastRenderedPageBreak/>
        <w:t>Chapter 1</w:t>
      </w:r>
    </w:p>
    <w:p w:rsidR="00166EEC" w:rsidRPr="000806A9" w:rsidRDefault="00166EEC" w:rsidP="004262A5">
      <w:pPr>
        <w:spacing w:line="360" w:lineRule="auto"/>
        <w:jc w:val="center"/>
        <w:rPr>
          <w:rFonts w:ascii="Times New Roman" w:hAnsi="Times New Roman" w:cs="Times New Roman"/>
          <w:b/>
          <w:sz w:val="34"/>
          <w:szCs w:val="34"/>
        </w:rPr>
      </w:pPr>
      <w:r w:rsidRPr="000806A9">
        <w:rPr>
          <w:rFonts w:ascii="Times New Roman" w:hAnsi="Times New Roman" w:cs="Times New Roman"/>
          <w:b/>
          <w:sz w:val="34"/>
          <w:szCs w:val="34"/>
        </w:rPr>
        <w:t>Introduction</w:t>
      </w:r>
    </w:p>
    <w:p w:rsidR="00DB10E0" w:rsidRPr="00FA04AB" w:rsidRDefault="0035096F" w:rsidP="00FA04AB">
      <w:pPr>
        <w:spacing w:line="360" w:lineRule="auto"/>
        <w:rPr>
          <w:rFonts w:ascii="Times New Roman" w:hAnsi="Times New Roman" w:cs="Times New Roman"/>
          <w:sz w:val="24"/>
        </w:rPr>
      </w:pPr>
      <w:r>
        <w:rPr>
          <w:rFonts w:ascii="Times New Roman" w:hAnsi="Times New Roman" w:cs="Times New Roman"/>
          <w:sz w:val="24"/>
        </w:rPr>
        <w:t xml:space="preserve"> </w:t>
      </w:r>
      <w:r w:rsidR="00DB10E0" w:rsidRPr="00DB10E0">
        <w:rPr>
          <w:rFonts w:ascii="Times New Roman" w:hAnsi="Times New Roman" w:cs="Times New Roman"/>
          <w:b/>
          <w:sz w:val="28"/>
        </w:rPr>
        <w:t>1.1 Background of the study</w:t>
      </w:r>
    </w:p>
    <w:p w:rsidR="00301668" w:rsidRPr="00301668" w:rsidRDefault="00301668" w:rsidP="00301668">
      <w:pPr>
        <w:spacing w:line="360" w:lineRule="auto"/>
        <w:jc w:val="both"/>
        <w:rPr>
          <w:rFonts w:ascii="Times New Roman" w:hAnsi="Times New Roman" w:cs="Times New Roman"/>
          <w:sz w:val="24"/>
        </w:rPr>
      </w:pPr>
      <w:r w:rsidRPr="00301668">
        <w:rPr>
          <w:rFonts w:ascii="Times New Roman" w:hAnsi="Times New Roman" w:cs="Times New Roman"/>
          <w:sz w:val="24"/>
        </w:rPr>
        <w:t xml:space="preserve">The tropical </w:t>
      </w:r>
      <w:r w:rsidR="00DF27A6" w:rsidRPr="00301668">
        <w:rPr>
          <w:rFonts w:ascii="Times New Roman" w:hAnsi="Times New Roman" w:cs="Times New Roman"/>
          <w:sz w:val="24"/>
        </w:rPr>
        <w:t>typical weather</w:t>
      </w:r>
      <w:r w:rsidRPr="00301668">
        <w:rPr>
          <w:rFonts w:ascii="Times New Roman" w:hAnsi="Times New Roman" w:cs="Times New Roman"/>
          <w:sz w:val="24"/>
        </w:rPr>
        <w:t xml:space="preserve"> and </w:t>
      </w:r>
      <w:r w:rsidR="00DF27A6" w:rsidRPr="00301668">
        <w:rPr>
          <w:rFonts w:ascii="Times New Roman" w:hAnsi="Times New Roman" w:cs="Times New Roman"/>
          <w:sz w:val="24"/>
        </w:rPr>
        <w:t>uneven</w:t>
      </w:r>
      <w:r w:rsidRPr="00301668">
        <w:rPr>
          <w:rFonts w:ascii="Times New Roman" w:hAnsi="Times New Roman" w:cs="Times New Roman"/>
          <w:sz w:val="24"/>
        </w:rPr>
        <w:t xml:space="preserve"> landforms, including high population density, poverty, illiteracy and lack of </w:t>
      </w:r>
      <w:r w:rsidR="00DF27A6" w:rsidRPr="00301668">
        <w:rPr>
          <w:rFonts w:ascii="Times New Roman" w:hAnsi="Times New Roman" w:cs="Times New Roman"/>
          <w:sz w:val="24"/>
        </w:rPr>
        <w:t>satisfactory</w:t>
      </w:r>
      <w:r w:rsidRPr="00301668">
        <w:rPr>
          <w:rFonts w:ascii="Times New Roman" w:hAnsi="Times New Roman" w:cs="Times New Roman"/>
          <w:sz w:val="24"/>
        </w:rPr>
        <w:t xml:space="preserve"> infrastructure, rates Islamic Republic of Pakistan as one of the foremost vulnerable developing countries to suffer fairly often from varied natural disasters , particularly drought, flood, cyclone, earthquake, landslide, eruption, etc. that strike inflicting a devastating impact on human life, economy and atmosphere. Recent estimates shows that regarding 29,210 thousand individuals are affected in Islamic Republic of Pakistan from 1991 to 2014 owing to na</w:t>
      </w:r>
      <w:r w:rsidR="00684A92">
        <w:rPr>
          <w:rFonts w:ascii="Times New Roman" w:hAnsi="Times New Roman" w:cs="Times New Roman"/>
          <w:sz w:val="24"/>
        </w:rPr>
        <w:t>tural disasters and 83</w:t>
      </w:r>
      <w:r w:rsidR="00BE1FFD">
        <w:rPr>
          <w:rFonts w:ascii="Times New Roman" w:hAnsi="Times New Roman" w:cs="Times New Roman"/>
          <w:sz w:val="24"/>
        </w:rPr>
        <w:t>,4000</w:t>
      </w:r>
      <w:r w:rsidRPr="00301668">
        <w:rPr>
          <w:rFonts w:ascii="Times New Roman" w:hAnsi="Times New Roman" w:cs="Times New Roman"/>
          <w:sz w:val="24"/>
        </w:rPr>
        <w:t xml:space="preserve"> have died throughout this era and damages in USA $ 3573.053 million (EM-DAT, 2014). In Islamic Republic of Pakistan 8,887 natural disasters reportable from 1980 to 2014 out of that 47 % are associated wit</w:t>
      </w:r>
      <w:r w:rsidR="00FC20A0">
        <w:rPr>
          <w:rFonts w:ascii="Times New Roman" w:hAnsi="Times New Roman" w:cs="Times New Roman"/>
          <w:sz w:val="24"/>
        </w:rPr>
        <w:t xml:space="preserve">h floods and rains. The tolls are </w:t>
      </w:r>
      <w:r w:rsidRPr="00301668">
        <w:rPr>
          <w:rFonts w:ascii="Times New Roman" w:hAnsi="Times New Roman" w:cs="Times New Roman"/>
          <w:sz w:val="24"/>
        </w:rPr>
        <w:t>3,541 persons each year by the disasters from the year 1990-2014. Islamic Republic of Pakistan is hierarchal tenth among high affected countries for deaths as a result of weather connected events like floods, rains, heat waves etc. (Disaster Mortality, 2015).</w:t>
      </w:r>
    </w:p>
    <w:p w:rsidR="00301668" w:rsidRPr="00301668" w:rsidRDefault="00301668" w:rsidP="00301668">
      <w:pPr>
        <w:spacing w:line="360" w:lineRule="auto"/>
        <w:jc w:val="both"/>
        <w:rPr>
          <w:rFonts w:ascii="Times New Roman" w:hAnsi="Times New Roman" w:cs="Times New Roman"/>
          <w:sz w:val="24"/>
        </w:rPr>
      </w:pPr>
      <w:r w:rsidRPr="00301668">
        <w:rPr>
          <w:rFonts w:ascii="Times New Roman" w:hAnsi="Times New Roman" w:cs="Times New Roman"/>
          <w:sz w:val="24"/>
        </w:rPr>
        <w:t>The province of Khyber Pakhtunkh</w:t>
      </w:r>
      <w:r w:rsidR="00FC20A0">
        <w:rPr>
          <w:rFonts w:ascii="Times New Roman" w:hAnsi="Times New Roman" w:cs="Times New Roman"/>
          <w:sz w:val="24"/>
        </w:rPr>
        <w:t>w</w:t>
      </w:r>
      <w:r w:rsidRPr="00301668">
        <w:rPr>
          <w:rFonts w:ascii="Times New Roman" w:hAnsi="Times New Roman" w:cs="Times New Roman"/>
          <w:sz w:val="24"/>
        </w:rPr>
        <w:t>a (KPK) is smallest province in term of geographical region regarding 9.4% of the full space of Islamic Republic of Pakistan, placed on the bankside of watercourse Indus. There are two major watercourse systems existed in KP one is watercourse Indus and second watercours</w:t>
      </w:r>
      <w:r>
        <w:rPr>
          <w:rFonts w:ascii="Times New Roman" w:hAnsi="Times New Roman" w:cs="Times New Roman"/>
          <w:sz w:val="24"/>
        </w:rPr>
        <w:t xml:space="preserve">e </w:t>
      </w:r>
      <w:r w:rsidRPr="00301668">
        <w:rPr>
          <w:rFonts w:ascii="Times New Roman" w:hAnsi="Times New Roman" w:cs="Times New Roman"/>
          <w:sz w:val="24"/>
        </w:rPr>
        <w:t>that floats from Afghanistan. Throughout the monsoon downfall the riverine floods occur in these rivers and someday flash floods happens leading to severe losses of the population residing these areas. The reason behind these flash floods is targeted rainfalls within the watershed watercourse Indus swat and capital of Afghanistan. 3.8 million</w:t>
      </w:r>
      <w:r>
        <w:rPr>
          <w:rFonts w:ascii="Times New Roman" w:hAnsi="Times New Roman" w:cs="Times New Roman"/>
          <w:sz w:val="24"/>
        </w:rPr>
        <w:t xml:space="preserve"> </w:t>
      </w:r>
      <w:proofErr w:type="gramStart"/>
      <w:r>
        <w:rPr>
          <w:rFonts w:ascii="Times New Roman" w:hAnsi="Times New Roman" w:cs="Times New Roman"/>
          <w:sz w:val="24"/>
        </w:rPr>
        <w:t>of</w:t>
      </w:r>
      <w:proofErr w:type="gramEnd"/>
      <w:r w:rsidRPr="00301668">
        <w:rPr>
          <w:rFonts w:ascii="Times New Roman" w:hAnsi="Times New Roman" w:cs="Times New Roman"/>
          <w:sz w:val="24"/>
        </w:rPr>
        <w:t xml:space="preserve"> </w:t>
      </w:r>
      <w:r>
        <w:rPr>
          <w:rFonts w:ascii="Times New Roman" w:hAnsi="Times New Roman" w:cs="Times New Roman"/>
          <w:sz w:val="24"/>
        </w:rPr>
        <w:t>t</w:t>
      </w:r>
      <w:r w:rsidRPr="00301668">
        <w:rPr>
          <w:rFonts w:ascii="Times New Roman" w:hAnsi="Times New Roman" w:cs="Times New Roman"/>
          <w:sz w:val="24"/>
        </w:rPr>
        <w:t>he population are affected throughout the floods of 2010 and killed 1070 folks in recent history (</w:t>
      </w:r>
      <w:proofErr w:type="spellStart"/>
      <w:r w:rsidRPr="00301668">
        <w:rPr>
          <w:rFonts w:ascii="Times New Roman" w:hAnsi="Times New Roman" w:cs="Times New Roman"/>
          <w:sz w:val="24"/>
        </w:rPr>
        <w:t>GoKPK</w:t>
      </w:r>
      <w:proofErr w:type="spellEnd"/>
      <w:r w:rsidRPr="00301668">
        <w:rPr>
          <w:rFonts w:ascii="Times New Roman" w:hAnsi="Times New Roman" w:cs="Times New Roman"/>
          <w:sz w:val="24"/>
        </w:rPr>
        <w:t>, 2012).</w:t>
      </w:r>
    </w:p>
    <w:p w:rsidR="00301668" w:rsidRPr="00301668" w:rsidRDefault="00301668" w:rsidP="00301668">
      <w:pPr>
        <w:spacing w:line="360" w:lineRule="auto"/>
        <w:jc w:val="both"/>
        <w:rPr>
          <w:rFonts w:ascii="Times New Roman" w:hAnsi="Times New Roman" w:cs="Times New Roman"/>
          <w:sz w:val="24"/>
        </w:rPr>
      </w:pPr>
      <w:r w:rsidRPr="00301668">
        <w:rPr>
          <w:rFonts w:ascii="Times New Roman" w:hAnsi="Times New Roman" w:cs="Times New Roman"/>
          <w:sz w:val="24"/>
        </w:rPr>
        <w:t xml:space="preserve">Floods have forever existed among the region. However, over the last few years their physical, social and economic impact has hyperbolic many folds. </w:t>
      </w:r>
      <w:proofErr w:type="gramStart"/>
      <w:r w:rsidRPr="00301668">
        <w:rPr>
          <w:rFonts w:ascii="Times New Roman" w:hAnsi="Times New Roman" w:cs="Times New Roman"/>
          <w:sz w:val="24"/>
        </w:rPr>
        <w:t>several</w:t>
      </w:r>
      <w:proofErr w:type="gramEnd"/>
      <w:r w:rsidRPr="00301668">
        <w:rPr>
          <w:rFonts w:ascii="Times New Roman" w:hAnsi="Times New Roman" w:cs="Times New Roman"/>
          <w:sz w:val="24"/>
        </w:rPr>
        <w:t xml:space="preserve"> studies </w:t>
      </w:r>
      <w:proofErr w:type="spellStart"/>
      <w:r w:rsidRPr="00301668">
        <w:rPr>
          <w:rFonts w:ascii="Times New Roman" w:hAnsi="Times New Roman" w:cs="Times New Roman"/>
          <w:sz w:val="24"/>
        </w:rPr>
        <w:t>ar</w:t>
      </w:r>
      <w:proofErr w:type="spellEnd"/>
      <w:r w:rsidRPr="00301668">
        <w:rPr>
          <w:rFonts w:ascii="Times New Roman" w:hAnsi="Times New Roman" w:cs="Times New Roman"/>
          <w:sz w:val="24"/>
        </w:rPr>
        <w:t xml:space="preserve"> taken to grasp flood vulnerability among the region. These studies ranged from studies of technical causes of physical vulnerability to those of relationship to sustenance, gender etc. Needleless to say, the agricultural </w:t>
      </w:r>
      <w:r w:rsidRPr="00301668">
        <w:rPr>
          <w:rFonts w:ascii="Times New Roman" w:hAnsi="Times New Roman" w:cs="Times New Roman"/>
          <w:sz w:val="24"/>
        </w:rPr>
        <w:lastRenderedPageBreak/>
        <w:t>communities among the region have a strong vernacular tradition as a results of that they have targeted an enormous wealth of endemic data and skills (</w:t>
      </w:r>
      <w:proofErr w:type="spellStart"/>
      <w:r w:rsidRPr="00301668">
        <w:rPr>
          <w:rFonts w:ascii="Times New Roman" w:hAnsi="Times New Roman" w:cs="Times New Roman"/>
          <w:sz w:val="24"/>
        </w:rPr>
        <w:t>Oludare</w:t>
      </w:r>
      <w:proofErr w:type="spellEnd"/>
      <w:r w:rsidRPr="00301668">
        <w:rPr>
          <w:rFonts w:ascii="Times New Roman" w:hAnsi="Times New Roman" w:cs="Times New Roman"/>
          <w:sz w:val="24"/>
        </w:rPr>
        <w:t xml:space="preserve"> </w:t>
      </w:r>
      <w:proofErr w:type="spellStart"/>
      <w:r w:rsidRPr="00301668">
        <w:rPr>
          <w:rFonts w:ascii="Times New Roman" w:hAnsi="Times New Roman" w:cs="Times New Roman"/>
          <w:sz w:val="24"/>
        </w:rPr>
        <w:t>hakeem</w:t>
      </w:r>
      <w:proofErr w:type="spellEnd"/>
      <w:r w:rsidRPr="00301668">
        <w:rPr>
          <w:rFonts w:ascii="Times New Roman" w:hAnsi="Times New Roman" w:cs="Times New Roman"/>
          <w:sz w:val="24"/>
        </w:rPr>
        <w:t xml:space="preserve"> </w:t>
      </w:r>
      <w:proofErr w:type="spellStart"/>
      <w:r w:rsidRPr="00301668">
        <w:rPr>
          <w:rFonts w:ascii="Times New Roman" w:hAnsi="Times New Roman" w:cs="Times New Roman"/>
          <w:sz w:val="24"/>
        </w:rPr>
        <w:t>Adedeji</w:t>
      </w:r>
      <w:proofErr w:type="spellEnd"/>
      <w:r w:rsidRPr="00301668">
        <w:rPr>
          <w:rFonts w:ascii="Times New Roman" w:hAnsi="Times New Roman" w:cs="Times New Roman"/>
          <w:sz w:val="24"/>
        </w:rPr>
        <w:t xml:space="preserve">, 2012). </w:t>
      </w:r>
    </w:p>
    <w:p w:rsidR="004827A5" w:rsidRDefault="00301668" w:rsidP="00301668">
      <w:pPr>
        <w:spacing w:line="360" w:lineRule="auto"/>
        <w:jc w:val="both"/>
        <w:rPr>
          <w:rFonts w:ascii="Times New Roman" w:hAnsi="Times New Roman" w:cs="Times New Roman"/>
          <w:sz w:val="24"/>
        </w:rPr>
      </w:pPr>
      <w:r w:rsidRPr="00301668">
        <w:rPr>
          <w:rFonts w:ascii="Times New Roman" w:hAnsi="Times New Roman" w:cs="Times New Roman"/>
          <w:sz w:val="24"/>
        </w:rPr>
        <w:t>Indigenous knowledge is outlined as “It refers to the full system, as well as ideas, beliefs, and perception, and also the met</w:t>
      </w:r>
      <w:r w:rsidR="00DB10E0">
        <w:rPr>
          <w:rFonts w:ascii="Times New Roman" w:hAnsi="Times New Roman" w:cs="Times New Roman"/>
          <w:sz w:val="24"/>
        </w:rPr>
        <w:t>hod whereby it's no inheritable</w:t>
      </w:r>
      <w:r w:rsidRPr="00301668">
        <w:rPr>
          <w:rFonts w:ascii="Times New Roman" w:hAnsi="Times New Roman" w:cs="Times New Roman"/>
          <w:sz w:val="24"/>
        </w:rPr>
        <w:t>, augmented, stored, and transmitted” (</w:t>
      </w:r>
      <w:proofErr w:type="spellStart"/>
      <w:r w:rsidRPr="00301668">
        <w:rPr>
          <w:rFonts w:ascii="Times New Roman" w:hAnsi="Times New Roman" w:cs="Times New Roman"/>
          <w:sz w:val="24"/>
        </w:rPr>
        <w:t>Riegl</w:t>
      </w:r>
      <w:proofErr w:type="spellEnd"/>
      <w:r w:rsidRPr="00301668">
        <w:rPr>
          <w:rFonts w:ascii="Times New Roman" w:hAnsi="Times New Roman" w:cs="Times New Roman"/>
          <w:sz w:val="24"/>
        </w:rPr>
        <w:t>, B., 2003 p. 433-446). In ancient societies, folks learned from their atmosphere, from peers and communities wherever they were accustomed live and such data varies from space to space society-to-society, community to community and atmosphere to atmosphere. (</w:t>
      </w:r>
      <w:proofErr w:type="spellStart"/>
      <w:r w:rsidRPr="00301668">
        <w:rPr>
          <w:rFonts w:ascii="Times New Roman" w:hAnsi="Times New Roman" w:cs="Times New Roman"/>
          <w:sz w:val="24"/>
        </w:rPr>
        <w:t>Mwaura</w:t>
      </w:r>
      <w:proofErr w:type="spellEnd"/>
      <w:r w:rsidRPr="00301668">
        <w:rPr>
          <w:rFonts w:ascii="Times New Roman" w:hAnsi="Times New Roman" w:cs="Times New Roman"/>
          <w:sz w:val="24"/>
        </w:rPr>
        <w:t>, 2008)</w:t>
      </w:r>
    </w:p>
    <w:p w:rsidR="00DB10E0" w:rsidRPr="00DB10E0" w:rsidRDefault="00080594" w:rsidP="00301668">
      <w:pPr>
        <w:spacing w:line="360" w:lineRule="auto"/>
        <w:jc w:val="both"/>
        <w:rPr>
          <w:rFonts w:ascii="Times New Roman" w:hAnsi="Times New Roman" w:cs="Times New Roman"/>
          <w:b/>
          <w:sz w:val="28"/>
        </w:rPr>
      </w:pPr>
      <w:r>
        <w:rPr>
          <w:rFonts w:ascii="Times New Roman" w:hAnsi="Times New Roman" w:cs="Times New Roman"/>
          <w:b/>
          <w:sz w:val="28"/>
        </w:rPr>
        <w:t>1.2 Purpose of the study</w:t>
      </w:r>
    </w:p>
    <w:p w:rsidR="00DB10E0" w:rsidRPr="00DB10E0" w:rsidRDefault="00DB10E0" w:rsidP="00DB10E0">
      <w:pPr>
        <w:spacing w:line="360" w:lineRule="auto"/>
        <w:jc w:val="both"/>
        <w:rPr>
          <w:rFonts w:ascii="Times New Roman" w:hAnsi="Times New Roman" w:cs="Times New Roman"/>
          <w:sz w:val="24"/>
        </w:rPr>
      </w:pPr>
      <w:r>
        <w:rPr>
          <w:rFonts w:ascii="Times New Roman" w:hAnsi="Times New Roman" w:cs="Times New Roman"/>
          <w:sz w:val="24"/>
        </w:rPr>
        <w:t>Flood has</w:t>
      </w:r>
      <w:r w:rsidRPr="00DB10E0">
        <w:rPr>
          <w:rFonts w:ascii="Times New Roman" w:hAnsi="Times New Roman" w:cs="Times New Roman"/>
          <w:sz w:val="24"/>
        </w:rPr>
        <w:t xml:space="preserve"> forever existed at intervals the region. However, over the previous couple of years their physical, social and economic imp</w:t>
      </w:r>
      <w:r w:rsidR="003C3873">
        <w:rPr>
          <w:rFonts w:ascii="Times New Roman" w:hAnsi="Times New Roman" w:cs="Times New Roman"/>
          <w:sz w:val="24"/>
        </w:rPr>
        <w:t>act has hyperbolic many folds. S</w:t>
      </w:r>
      <w:r w:rsidRPr="00DB10E0">
        <w:rPr>
          <w:rFonts w:ascii="Times New Roman" w:hAnsi="Times New Roman" w:cs="Times New Roman"/>
          <w:sz w:val="24"/>
        </w:rPr>
        <w:t>everal studies are taken to understand flood vulnerability inside the region. These studies ranged from studies of technical causes of physical vulnerability to those of relationship to sustenance, gender etc. Needleless to say, the agricultural communities among the region have a strong vernacular tradition as a results of that they have focused an enormous wealth of indigenous information and skills (</w:t>
      </w:r>
      <w:proofErr w:type="spellStart"/>
      <w:r w:rsidRPr="00DB10E0">
        <w:rPr>
          <w:rFonts w:ascii="Times New Roman" w:hAnsi="Times New Roman" w:cs="Times New Roman"/>
          <w:sz w:val="24"/>
        </w:rPr>
        <w:t>Oludare</w:t>
      </w:r>
      <w:proofErr w:type="spellEnd"/>
      <w:r w:rsidRPr="00DB10E0">
        <w:rPr>
          <w:rFonts w:ascii="Times New Roman" w:hAnsi="Times New Roman" w:cs="Times New Roman"/>
          <w:sz w:val="24"/>
        </w:rPr>
        <w:t xml:space="preserve"> doctor </w:t>
      </w:r>
      <w:proofErr w:type="spellStart"/>
      <w:r w:rsidRPr="00DB10E0">
        <w:rPr>
          <w:rFonts w:ascii="Times New Roman" w:hAnsi="Times New Roman" w:cs="Times New Roman"/>
          <w:sz w:val="24"/>
        </w:rPr>
        <w:t>Adedeji</w:t>
      </w:r>
      <w:proofErr w:type="spellEnd"/>
      <w:r w:rsidRPr="00DB10E0">
        <w:rPr>
          <w:rFonts w:ascii="Times New Roman" w:hAnsi="Times New Roman" w:cs="Times New Roman"/>
          <w:sz w:val="24"/>
        </w:rPr>
        <w:t xml:space="preserve">, 2012). </w:t>
      </w:r>
    </w:p>
    <w:p w:rsidR="00DB10E0" w:rsidRPr="00DB10E0" w:rsidRDefault="00DB10E0" w:rsidP="00DB10E0">
      <w:pPr>
        <w:spacing w:line="360" w:lineRule="auto"/>
        <w:jc w:val="both"/>
        <w:rPr>
          <w:rFonts w:ascii="Times New Roman" w:hAnsi="Times New Roman" w:cs="Times New Roman"/>
          <w:sz w:val="24"/>
        </w:rPr>
      </w:pPr>
      <w:r w:rsidRPr="00DB10E0">
        <w:rPr>
          <w:rFonts w:ascii="Times New Roman" w:hAnsi="Times New Roman" w:cs="Times New Roman"/>
          <w:sz w:val="24"/>
        </w:rPr>
        <w:t xml:space="preserve">Flood has been the cause of tremendous loss of life and property in each urban and rural </w:t>
      </w:r>
      <w:proofErr w:type="gramStart"/>
      <w:r w:rsidRPr="00DB10E0">
        <w:rPr>
          <w:rFonts w:ascii="Times New Roman" w:hAnsi="Times New Roman" w:cs="Times New Roman"/>
          <w:sz w:val="24"/>
        </w:rPr>
        <w:t>areas</w:t>
      </w:r>
      <w:proofErr w:type="gramEnd"/>
      <w:r w:rsidRPr="00DB10E0">
        <w:rPr>
          <w:rFonts w:ascii="Times New Roman" w:hAnsi="Times New Roman" w:cs="Times New Roman"/>
          <w:sz w:val="24"/>
        </w:rPr>
        <w:t>. In developing countries, their impact is extremely severe on rural communities due to many social and economic factors that have contributed towards their physical vuln</w:t>
      </w:r>
      <w:r w:rsidR="001F3006">
        <w:rPr>
          <w:rFonts w:ascii="Times New Roman" w:hAnsi="Times New Roman" w:cs="Times New Roman"/>
          <w:sz w:val="24"/>
        </w:rPr>
        <w:t>erability. T</w:t>
      </w:r>
      <w:r w:rsidRPr="00DB10E0">
        <w:rPr>
          <w:rFonts w:ascii="Times New Roman" w:hAnsi="Times New Roman" w:cs="Times New Roman"/>
          <w:sz w:val="24"/>
        </w:rPr>
        <w:t>he current study deals with the problem of vulne</w:t>
      </w:r>
      <w:r w:rsidR="001F3006">
        <w:rPr>
          <w:rFonts w:ascii="Times New Roman" w:hAnsi="Times New Roman" w:cs="Times New Roman"/>
          <w:sz w:val="24"/>
        </w:rPr>
        <w:t>rability to disasters generally</w:t>
      </w:r>
      <w:r w:rsidRPr="00DB10E0">
        <w:rPr>
          <w:rFonts w:ascii="Times New Roman" w:hAnsi="Times New Roman" w:cs="Times New Roman"/>
          <w:sz w:val="24"/>
        </w:rPr>
        <w:t xml:space="preserve"> in that context, it'll just check up on flood as one variety of natural disasters and highlights its linkages with indigenous knowledge of local people in reducing their vulnerability</w:t>
      </w:r>
    </w:p>
    <w:p w:rsidR="00DB10E0" w:rsidRPr="00301668" w:rsidRDefault="00DB10E0" w:rsidP="00DB10E0">
      <w:pPr>
        <w:spacing w:line="360" w:lineRule="auto"/>
        <w:jc w:val="both"/>
        <w:rPr>
          <w:rFonts w:ascii="Times New Roman" w:hAnsi="Times New Roman" w:cs="Times New Roman"/>
          <w:sz w:val="24"/>
        </w:rPr>
      </w:pPr>
      <w:r w:rsidRPr="00DB10E0">
        <w:rPr>
          <w:rFonts w:ascii="Times New Roman" w:hAnsi="Times New Roman" w:cs="Times New Roman"/>
          <w:sz w:val="24"/>
        </w:rPr>
        <w:t xml:space="preserve">The aim of the study is to explore the linkages between endemic information and reduction of flood vulnerability on native level in district </w:t>
      </w:r>
      <w:proofErr w:type="spellStart"/>
      <w:r w:rsidRPr="00DB10E0">
        <w:rPr>
          <w:rFonts w:ascii="Times New Roman" w:hAnsi="Times New Roman" w:cs="Times New Roman"/>
          <w:sz w:val="24"/>
        </w:rPr>
        <w:t>Charsadda</w:t>
      </w:r>
      <w:proofErr w:type="spellEnd"/>
      <w:r w:rsidRPr="00DB10E0">
        <w:rPr>
          <w:rFonts w:ascii="Times New Roman" w:hAnsi="Times New Roman" w:cs="Times New Roman"/>
          <w:sz w:val="24"/>
        </w:rPr>
        <w:t xml:space="preserve"> of KPK. The study conjointly plans to uncover the local knowledge in handling and predicting the occurrences of flood in the study area.</w:t>
      </w:r>
    </w:p>
    <w:p w:rsidR="00881D47" w:rsidRDefault="00881D47">
      <w:pPr>
        <w:rPr>
          <w:rFonts w:ascii="Times New Roman" w:hAnsi="Times New Roman" w:cs="Times New Roman"/>
          <w:b/>
          <w:sz w:val="28"/>
          <w:szCs w:val="24"/>
        </w:rPr>
      </w:pPr>
    </w:p>
    <w:p w:rsidR="00881D47" w:rsidRDefault="00881D47">
      <w:pPr>
        <w:rPr>
          <w:rFonts w:ascii="Times New Roman" w:hAnsi="Times New Roman" w:cs="Times New Roman"/>
          <w:b/>
          <w:sz w:val="28"/>
          <w:szCs w:val="24"/>
        </w:rPr>
      </w:pPr>
    </w:p>
    <w:p w:rsidR="00BC0B92" w:rsidRDefault="00DB10E0">
      <w:pPr>
        <w:rPr>
          <w:rFonts w:ascii="Times New Roman" w:hAnsi="Times New Roman" w:cs="Times New Roman"/>
          <w:b/>
          <w:sz w:val="28"/>
          <w:szCs w:val="24"/>
        </w:rPr>
      </w:pPr>
      <w:r>
        <w:rPr>
          <w:rFonts w:ascii="Times New Roman" w:hAnsi="Times New Roman" w:cs="Times New Roman"/>
          <w:b/>
          <w:sz w:val="28"/>
          <w:szCs w:val="24"/>
        </w:rPr>
        <w:lastRenderedPageBreak/>
        <w:t xml:space="preserve">1.3 </w:t>
      </w:r>
      <w:r w:rsidRPr="00DB10E0">
        <w:rPr>
          <w:rFonts w:ascii="Times New Roman" w:hAnsi="Times New Roman" w:cs="Times New Roman"/>
          <w:b/>
          <w:sz w:val="28"/>
          <w:szCs w:val="24"/>
        </w:rPr>
        <w:t>Scope of the study</w:t>
      </w:r>
    </w:p>
    <w:p w:rsidR="00DB10E0" w:rsidRPr="00DB10E0" w:rsidRDefault="0077611C" w:rsidP="00080594">
      <w:pPr>
        <w:spacing w:line="360" w:lineRule="auto"/>
        <w:jc w:val="both"/>
        <w:rPr>
          <w:rFonts w:ascii="Times New Roman" w:hAnsi="Times New Roman" w:cs="Times New Roman"/>
          <w:sz w:val="24"/>
          <w:szCs w:val="24"/>
        </w:rPr>
      </w:pPr>
      <w:r w:rsidRPr="0077611C">
        <w:rPr>
          <w:rFonts w:ascii="Times New Roman" w:hAnsi="Times New Roman" w:cs="Times New Roman"/>
          <w:sz w:val="24"/>
          <w:szCs w:val="24"/>
        </w:rPr>
        <w:t>The study has been inductive and it's developed over time in terms of main focus and problem</w:t>
      </w:r>
      <w:r>
        <w:rPr>
          <w:rFonts w:ascii="Times New Roman" w:hAnsi="Times New Roman" w:cs="Times New Roman"/>
          <w:sz w:val="24"/>
          <w:szCs w:val="24"/>
        </w:rPr>
        <w:t>s at hand. F</w:t>
      </w:r>
      <w:r w:rsidR="00080594">
        <w:rPr>
          <w:rFonts w:ascii="Times New Roman" w:hAnsi="Times New Roman" w:cs="Times New Roman"/>
          <w:sz w:val="24"/>
          <w:szCs w:val="24"/>
        </w:rPr>
        <w:t>irst start</w:t>
      </w:r>
      <w:r w:rsidRPr="0077611C">
        <w:rPr>
          <w:rFonts w:ascii="Times New Roman" w:hAnsi="Times New Roman" w:cs="Times New Roman"/>
          <w:sz w:val="24"/>
          <w:szCs w:val="24"/>
        </w:rPr>
        <w:t xml:space="preserve"> my study with assoc</w:t>
      </w:r>
      <w:r w:rsidR="003073BA">
        <w:rPr>
          <w:rFonts w:ascii="Times New Roman" w:hAnsi="Times New Roman" w:cs="Times New Roman"/>
          <w:sz w:val="24"/>
          <w:szCs w:val="24"/>
        </w:rPr>
        <w:t>iate aim of local information, which</w:t>
      </w:r>
      <w:r w:rsidRPr="0077611C">
        <w:rPr>
          <w:rFonts w:ascii="Times New Roman" w:hAnsi="Times New Roman" w:cs="Times New Roman"/>
          <w:sz w:val="24"/>
          <w:szCs w:val="24"/>
        </w:rPr>
        <w:t xml:space="preserve"> is embodied in </w:t>
      </w:r>
      <w:r w:rsidR="00080594">
        <w:rPr>
          <w:rFonts w:ascii="Times New Roman" w:hAnsi="Times New Roman" w:cs="Times New Roman"/>
          <w:sz w:val="24"/>
          <w:szCs w:val="24"/>
        </w:rPr>
        <w:t>designed heritage. Eventually discover</w:t>
      </w:r>
      <w:r w:rsidRPr="0077611C">
        <w:rPr>
          <w:rFonts w:ascii="Times New Roman" w:hAnsi="Times New Roman" w:cs="Times New Roman"/>
          <w:sz w:val="24"/>
          <w:szCs w:val="24"/>
        </w:rPr>
        <w:t xml:space="preserve"> that substantial inf</w:t>
      </w:r>
      <w:r w:rsidR="003073BA">
        <w:rPr>
          <w:rFonts w:ascii="Times New Roman" w:hAnsi="Times New Roman" w:cs="Times New Roman"/>
          <w:sz w:val="24"/>
          <w:szCs w:val="24"/>
        </w:rPr>
        <w:t>ormation has already got lost. N</w:t>
      </w:r>
      <w:r w:rsidRPr="0077611C">
        <w:rPr>
          <w:rFonts w:ascii="Times New Roman" w:hAnsi="Times New Roman" w:cs="Times New Roman"/>
          <w:sz w:val="24"/>
          <w:szCs w:val="24"/>
        </w:rPr>
        <w:t>o matter exists is generally to be found in ancient buildings and townscape, native and traditional institutional frameworks and land relations. On intensive study of literat</w:t>
      </w:r>
      <w:r w:rsidR="00080594">
        <w:rPr>
          <w:rFonts w:ascii="Times New Roman" w:hAnsi="Times New Roman" w:cs="Times New Roman"/>
          <w:sz w:val="24"/>
          <w:szCs w:val="24"/>
        </w:rPr>
        <w:t>ure on disaster topics, work</w:t>
      </w:r>
      <w:r w:rsidRPr="0077611C">
        <w:rPr>
          <w:rFonts w:ascii="Times New Roman" w:hAnsi="Times New Roman" w:cs="Times New Roman"/>
          <w:sz w:val="24"/>
          <w:szCs w:val="24"/>
        </w:rPr>
        <w:t xml:space="preserve"> out that vulnerability and capability is that the </w:t>
      </w:r>
      <w:r w:rsidR="003073BA">
        <w:rPr>
          <w:rFonts w:ascii="Times New Roman" w:hAnsi="Times New Roman" w:cs="Times New Roman"/>
          <w:sz w:val="24"/>
          <w:szCs w:val="24"/>
        </w:rPr>
        <w:t>two closely connected key words</w:t>
      </w:r>
      <w:r w:rsidRPr="0077611C">
        <w:rPr>
          <w:rFonts w:ascii="Times New Roman" w:hAnsi="Times New Roman" w:cs="Times New Roman"/>
          <w:sz w:val="24"/>
          <w:szCs w:val="24"/>
        </w:rPr>
        <w:t xml:space="preserve"> and local knowledge in truth falls inside the reach of capacities of the individuals to m</w:t>
      </w:r>
      <w:r w:rsidR="003073BA">
        <w:rPr>
          <w:rFonts w:ascii="Times New Roman" w:hAnsi="Times New Roman" w:cs="Times New Roman"/>
          <w:sz w:val="24"/>
          <w:szCs w:val="24"/>
        </w:rPr>
        <w:t>itigate the impact of disasters</w:t>
      </w:r>
      <w:r w:rsidRPr="0077611C">
        <w:rPr>
          <w:rFonts w:ascii="Times New Roman" w:hAnsi="Times New Roman" w:cs="Times New Roman"/>
          <w:sz w:val="24"/>
          <w:szCs w:val="24"/>
        </w:rPr>
        <w:t xml:space="preserve"> prepare for them and additionally recover within the aftermath. This somehow enlarged the scope of local information</w:t>
      </w:r>
      <w:r>
        <w:rPr>
          <w:rFonts w:ascii="Times New Roman" w:hAnsi="Times New Roman" w:cs="Times New Roman"/>
          <w:sz w:val="24"/>
          <w:szCs w:val="24"/>
        </w:rPr>
        <w:t>.</w:t>
      </w:r>
    </w:p>
    <w:p w:rsidR="00D726F5" w:rsidRPr="00D726F5" w:rsidRDefault="00F451E6">
      <w:pPr>
        <w:rPr>
          <w:rFonts w:ascii="Times New Roman" w:hAnsi="Times New Roman" w:cs="Times New Roman"/>
          <w:b/>
          <w:sz w:val="28"/>
        </w:rPr>
      </w:pPr>
      <w:r>
        <w:rPr>
          <w:rFonts w:ascii="Times New Roman" w:hAnsi="Times New Roman" w:cs="Times New Roman"/>
          <w:b/>
          <w:sz w:val="28"/>
        </w:rPr>
        <w:t xml:space="preserve">1.4 </w:t>
      </w:r>
      <w:r w:rsidR="00D726F5" w:rsidRPr="00D726F5">
        <w:rPr>
          <w:rFonts w:ascii="Times New Roman" w:hAnsi="Times New Roman" w:cs="Times New Roman"/>
          <w:b/>
          <w:sz w:val="28"/>
        </w:rPr>
        <w:t>Limitations of the study</w:t>
      </w:r>
    </w:p>
    <w:p w:rsidR="00D726F5" w:rsidRPr="00D726F5" w:rsidRDefault="00080594" w:rsidP="00D726F5">
      <w:pPr>
        <w:spacing w:line="360" w:lineRule="auto"/>
        <w:jc w:val="both"/>
        <w:rPr>
          <w:rFonts w:ascii="Times New Roman" w:hAnsi="Times New Roman" w:cs="Times New Roman"/>
          <w:sz w:val="24"/>
        </w:rPr>
      </w:pPr>
      <w:r>
        <w:rPr>
          <w:rFonts w:ascii="Times New Roman" w:hAnsi="Times New Roman" w:cs="Times New Roman"/>
          <w:sz w:val="24"/>
        </w:rPr>
        <w:t>Start</w:t>
      </w:r>
      <w:r w:rsidR="00D726F5" w:rsidRPr="00D726F5">
        <w:rPr>
          <w:rFonts w:ascii="Times New Roman" w:hAnsi="Times New Roman" w:cs="Times New Roman"/>
          <w:sz w:val="24"/>
        </w:rPr>
        <w:t xml:space="preserve"> my thesis with such a perspective, hoping to discover </w:t>
      </w:r>
      <w:r w:rsidR="00BC0B92">
        <w:rPr>
          <w:rFonts w:ascii="Times New Roman" w:hAnsi="Times New Roman" w:cs="Times New Roman"/>
          <w:sz w:val="24"/>
        </w:rPr>
        <w:t>Local knowledge</w:t>
      </w:r>
      <w:r w:rsidR="00881D47">
        <w:rPr>
          <w:rFonts w:ascii="Times New Roman" w:hAnsi="Times New Roman" w:cs="Times New Roman"/>
          <w:sz w:val="24"/>
        </w:rPr>
        <w:t>,</w:t>
      </w:r>
      <w:r w:rsidR="00D726F5" w:rsidRPr="00D726F5">
        <w:rPr>
          <w:rFonts w:ascii="Times New Roman" w:hAnsi="Times New Roman" w:cs="Times New Roman"/>
          <w:sz w:val="24"/>
        </w:rPr>
        <w:t xml:space="preserve"> terribly before long completed that such information is incredibly tough to re-discover, as a result of the subsequent reasons</w:t>
      </w:r>
      <w:r w:rsidR="00F0696B">
        <w:rPr>
          <w:rFonts w:ascii="Times New Roman" w:hAnsi="Times New Roman" w:cs="Times New Roman"/>
          <w:sz w:val="24"/>
        </w:rPr>
        <w:t>:</w:t>
      </w:r>
    </w:p>
    <w:p w:rsidR="00D726F5" w:rsidRPr="00D726F5" w:rsidRDefault="00D726F5" w:rsidP="00D726F5">
      <w:pPr>
        <w:spacing w:line="360" w:lineRule="auto"/>
        <w:jc w:val="both"/>
        <w:rPr>
          <w:rFonts w:ascii="Times New Roman" w:hAnsi="Times New Roman" w:cs="Times New Roman"/>
          <w:sz w:val="24"/>
        </w:rPr>
      </w:pPr>
      <w:r w:rsidRPr="00D726F5">
        <w:rPr>
          <w:rFonts w:ascii="Times New Roman" w:hAnsi="Times New Roman" w:cs="Times New Roman"/>
          <w:sz w:val="24"/>
        </w:rPr>
        <w:t xml:space="preserve">1. </w:t>
      </w:r>
      <w:r w:rsidR="00BC0B92">
        <w:rPr>
          <w:rFonts w:ascii="Times New Roman" w:hAnsi="Times New Roman" w:cs="Times New Roman"/>
          <w:sz w:val="24"/>
        </w:rPr>
        <w:t>T</w:t>
      </w:r>
      <w:r w:rsidRPr="00D726F5">
        <w:rPr>
          <w:rFonts w:ascii="Times New Roman" w:hAnsi="Times New Roman" w:cs="Times New Roman"/>
          <w:sz w:val="24"/>
        </w:rPr>
        <w:t xml:space="preserve">his information of building method is thus dynamic that it's </w:t>
      </w:r>
      <w:r w:rsidR="00BC0B92" w:rsidRPr="00D726F5">
        <w:rPr>
          <w:rFonts w:ascii="Times New Roman" w:hAnsi="Times New Roman" w:cs="Times New Roman"/>
          <w:sz w:val="24"/>
        </w:rPr>
        <w:t>hard</w:t>
      </w:r>
      <w:r w:rsidRPr="00D726F5">
        <w:rPr>
          <w:rFonts w:ascii="Times New Roman" w:hAnsi="Times New Roman" w:cs="Times New Roman"/>
          <w:sz w:val="24"/>
        </w:rPr>
        <w:t xml:space="preserve"> to limit this information temporally, as </w:t>
      </w:r>
      <w:r w:rsidR="00BC0B92" w:rsidRPr="00D726F5">
        <w:rPr>
          <w:rFonts w:ascii="Times New Roman" w:hAnsi="Times New Roman" w:cs="Times New Roman"/>
          <w:sz w:val="24"/>
        </w:rPr>
        <w:t>joy</w:t>
      </w:r>
      <w:r w:rsidRPr="00D726F5">
        <w:rPr>
          <w:rFonts w:ascii="Times New Roman" w:hAnsi="Times New Roman" w:cs="Times New Roman"/>
          <w:sz w:val="24"/>
        </w:rPr>
        <w:t xml:space="preserve"> to at least one amount in time. </w:t>
      </w:r>
    </w:p>
    <w:p w:rsidR="00D726F5" w:rsidRPr="00D726F5" w:rsidRDefault="00D726F5" w:rsidP="00D726F5">
      <w:pPr>
        <w:spacing w:line="360" w:lineRule="auto"/>
        <w:jc w:val="both"/>
        <w:rPr>
          <w:rFonts w:ascii="Times New Roman" w:hAnsi="Times New Roman" w:cs="Times New Roman"/>
          <w:sz w:val="24"/>
        </w:rPr>
      </w:pPr>
      <w:r w:rsidRPr="00D726F5">
        <w:rPr>
          <w:rFonts w:ascii="Times New Roman" w:hAnsi="Times New Roman" w:cs="Times New Roman"/>
          <w:sz w:val="24"/>
        </w:rPr>
        <w:t xml:space="preserve">2. The dynamical context is additionally one issue as a result of that one might notice it tough to justify one </w:t>
      </w:r>
      <w:r w:rsidR="00BC0B92" w:rsidRPr="00D726F5">
        <w:rPr>
          <w:rFonts w:ascii="Times New Roman" w:hAnsi="Times New Roman" w:cs="Times New Roman"/>
          <w:sz w:val="24"/>
        </w:rPr>
        <w:t>equitably</w:t>
      </w:r>
      <w:r w:rsidRPr="00D726F5">
        <w:rPr>
          <w:rFonts w:ascii="Times New Roman" w:hAnsi="Times New Roman" w:cs="Times New Roman"/>
          <w:sz w:val="24"/>
        </w:rPr>
        <w:t xml:space="preserve"> information over another. </w:t>
      </w:r>
    </w:p>
    <w:p w:rsidR="00D726F5" w:rsidRDefault="004B44FB" w:rsidP="00D726F5">
      <w:pPr>
        <w:spacing w:line="360" w:lineRule="auto"/>
        <w:jc w:val="both"/>
        <w:rPr>
          <w:rFonts w:ascii="Times New Roman" w:hAnsi="Times New Roman" w:cs="Times New Roman"/>
          <w:sz w:val="24"/>
        </w:rPr>
      </w:pPr>
      <w:r>
        <w:rPr>
          <w:rFonts w:ascii="Times New Roman" w:hAnsi="Times New Roman" w:cs="Times New Roman"/>
          <w:sz w:val="24"/>
        </w:rPr>
        <w:t>3. It is discover</w:t>
      </w:r>
      <w:r w:rsidR="00D726F5" w:rsidRPr="00D726F5">
        <w:rPr>
          <w:rFonts w:ascii="Times New Roman" w:hAnsi="Times New Roman" w:cs="Times New Roman"/>
          <w:sz w:val="24"/>
        </w:rPr>
        <w:t xml:space="preserve"> that almost all of the information has already disappeared, a minimum of from </w:t>
      </w:r>
      <w:r w:rsidR="00BC0B92" w:rsidRPr="00D726F5">
        <w:rPr>
          <w:rFonts w:ascii="Times New Roman" w:hAnsi="Times New Roman" w:cs="Times New Roman"/>
          <w:sz w:val="24"/>
        </w:rPr>
        <w:t>the people</w:t>
      </w:r>
      <w:r w:rsidR="00D726F5" w:rsidRPr="00D726F5">
        <w:rPr>
          <w:rFonts w:ascii="Times New Roman" w:hAnsi="Times New Roman" w:cs="Times New Roman"/>
          <w:sz w:val="24"/>
        </w:rPr>
        <w:t xml:space="preserve"> minds. Most of it's not living as clearly perceived skills for disaster mitigation</w:t>
      </w:r>
      <w:r w:rsidR="00BC0B92">
        <w:rPr>
          <w:rFonts w:ascii="Times New Roman" w:hAnsi="Times New Roman" w:cs="Times New Roman"/>
          <w:sz w:val="24"/>
        </w:rPr>
        <w:t>.</w:t>
      </w:r>
    </w:p>
    <w:p w:rsidR="00BC0B92" w:rsidRPr="007237AF" w:rsidRDefault="00F451E6" w:rsidP="00D726F5">
      <w:pPr>
        <w:spacing w:line="360" w:lineRule="auto"/>
        <w:jc w:val="both"/>
        <w:rPr>
          <w:rFonts w:ascii="Times New Roman" w:hAnsi="Times New Roman" w:cs="Times New Roman"/>
          <w:b/>
          <w:sz w:val="28"/>
        </w:rPr>
      </w:pPr>
      <w:r w:rsidRPr="007237AF">
        <w:rPr>
          <w:rFonts w:ascii="Times New Roman" w:hAnsi="Times New Roman" w:cs="Times New Roman"/>
          <w:b/>
          <w:sz w:val="28"/>
        </w:rPr>
        <w:t>1.5 O</w:t>
      </w:r>
      <w:r w:rsidR="007237AF" w:rsidRPr="007237AF">
        <w:rPr>
          <w:rFonts w:ascii="Times New Roman" w:hAnsi="Times New Roman" w:cs="Times New Roman"/>
          <w:b/>
          <w:sz w:val="28"/>
        </w:rPr>
        <w:t>bjectives</w:t>
      </w:r>
    </w:p>
    <w:p w:rsidR="007237AF" w:rsidRPr="00A50802" w:rsidRDefault="007237AF" w:rsidP="007237AF">
      <w:pPr>
        <w:pStyle w:val="NormalWeb"/>
        <w:numPr>
          <w:ilvl w:val="0"/>
          <w:numId w:val="1"/>
        </w:numPr>
        <w:spacing w:line="360" w:lineRule="auto"/>
      </w:pPr>
      <w:r w:rsidRPr="00A50802">
        <w:t>To explore the physical vulnerability of the people from flood in study area</w:t>
      </w:r>
    </w:p>
    <w:p w:rsidR="007237AF" w:rsidRDefault="00077FF9" w:rsidP="007237AF">
      <w:pPr>
        <w:pStyle w:val="NormalWeb"/>
        <w:numPr>
          <w:ilvl w:val="0"/>
          <w:numId w:val="1"/>
        </w:numPr>
        <w:spacing w:line="360" w:lineRule="auto"/>
      </w:pPr>
      <w:r>
        <w:t>To gather</w:t>
      </w:r>
      <w:r w:rsidR="007237AF" w:rsidRPr="00A50802">
        <w:t xml:space="preserve"> the indigenous knowledge for predicting of flood</w:t>
      </w:r>
    </w:p>
    <w:p w:rsidR="007237AF" w:rsidRDefault="007237AF" w:rsidP="007237AF">
      <w:pPr>
        <w:pStyle w:val="NormalWeb"/>
        <w:numPr>
          <w:ilvl w:val="0"/>
          <w:numId w:val="1"/>
        </w:numPr>
        <w:spacing w:line="360" w:lineRule="auto"/>
      </w:pPr>
      <w:r w:rsidRPr="00657FFD">
        <w:t>To identify linkages between indigenous knowledge and reduction of flood vulnerability</w:t>
      </w:r>
    </w:p>
    <w:p w:rsidR="001D2FAF" w:rsidRDefault="001D2FAF" w:rsidP="007237AF">
      <w:pPr>
        <w:pStyle w:val="NormalWeb"/>
        <w:spacing w:line="360" w:lineRule="auto"/>
        <w:rPr>
          <w:b/>
          <w:sz w:val="28"/>
        </w:rPr>
      </w:pPr>
    </w:p>
    <w:p w:rsidR="007268CD" w:rsidRDefault="007237AF" w:rsidP="007237AF">
      <w:pPr>
        <w:pStyle w:val="NormalWeb"/>
        <w:spacing w:line="360" w:lineRule="auto"/>
        <w:rPr>
          <w:b/>
          <w:sz w:val="28"/>
        </w:rPr>
      </w:pPr>
      <w:r>
        <w:rPr>
          <w:b/>
          <w:sz w:val="28"/>
        </w:rPr>
        <w:lastRenderedPageBreak/>
        <w:t>1.6 L</w:t>
      </w:r>
      <w:r w:rsidRPr="007237AF">
        <w:rPr>
          <w:b/>
          <w:sz w:val="28"/>
        </w:rPr>
        <w:t>ayout of the thesis</w:t>
      </w:r>
    </w:p>
    <w:p w:rsidR="007268CD" w:rsidRPr="007268CD" w:rsidRDefault="007268CD" w:rsidP="007268CD">
      <w:pPr>
        <w:pStyle w:val="NormalWeb"/>
        <w:spacing w:line="360" w:lineRule="auto"/>
        <w:rPr>
          <w:b/>
          <w:sz w:val="28"/>
        </w:rPr>
      </w:pPr>
      <w:r w:rsidRPr="007268CD">
        <w:rPr>
          <w:b/>
        </w:rPr>
        <w:t>Chapter 1</w:t>
      </w:r>
      <w:r>
        <w:rPr>
          <w:b/>
          <w:sz w:val="28"/>
        </w:rPr>
        <w:br/>
      </w:r>
      <w:r>
        <w:t xml:space="preserve">              Deals with the introduction of the research topic</w:t>
      </w:r>
    </w:p>
    <w:p w:rsidR="007268CD" w:rsidRPr="007268CD" w:rsidRDefault="007268CD" w:rsidP="007268CD">
      <w:pPr>
        <w:rPr>
          <w:rFonts w:ascii="Times New Roman" w:hAnsi="Times New Roman" w:cs="Times New Roman"/>
          <w:b/>
          <w:sz w:val="24"/>
        </w:rPr>
      </w:pPr>
      <w:r w:rsidRPr="007268CD">
        <w:rPr>
          <w:rFonts w:ascii="Times New Roman" w:hAnsi="Times New Roman" w:cs="Times New Roman"/>
          <w:b/>
          <w:sz w:val="24"/>
        </w:rPr>
        <w:t>Chapter 2</w:t>
      </w:r>
    </w:p>
    <w:p w:rsidR="007237AF" w:rsidRDefault="007237AF" w:rsidP="007268CD">
      <w:pPr>
        <w:rPr>
          <w:rFonts w:ascii="Times New Roman" w:hAnsi="Times New Roman" w:cs="Times New Roman"/>
          <w:sz w:val="24"/>
        </w:rPr>
      </w:pPr>
      <w:r w:rsidRPr="007237AF">
        <w:t xml:space="preserve"> </w:t>
      </w:r>
      <w:r w:rsidR="007268CD">
        <w:t xml:space="preserve">               </w:t>
      </w:r>
      <w:r w:rsidR="007268CD" w:rsidRPr="007268CD">
        <w:rPr>
          <w:rFonts w:ascii="Times New Roman" w:hAnsi="Times New Roman" w:cs="Times New Roman"/>
          <w:sz w:val="24"/>
        </w:rPr>
        <w:t>D</w:t>
      </w:r>
      <w:r w:rsidR="007268CD">
        <w:rPr>
          <w:rFonts w:ascii="Times New Roman" w:hAnsi="Times New Roman" w:cs="Times New Roman"/>
          <w:sz w:val="24"/>
        </w:rPr>
        <w:t>eal</w:t>
      </w:r>
      <w:r w:rsidR="007268CD" w:rsidRPr="007268CD">
        <w:rPr>
          <w:rFonts w:ascii="Times New Roman" w:hAnsi="Times New Roman" w:cs="Times New Roman"/>
          <w:sz w:val="24"/>
        </w:rPr>
        <w:t xml:space="preserve"> with conceptual framework of the topic </w:t>
      </w:r>
      <w:r w:rsidR="007268CD">
        <w:rPr>
          <w:rFonts w:ascii="Times New Roman" w:hAnsi="Times New Roman" w:cs="Times New Roman"/>
          <w:sz w:val="24"/>
        </w:rPr>
        <w:t>which describes</w:t>
      </w:r>
      <w:r w:rsidR="007268CD" w:rsidRPr="007268CD">
        <w:rPr>
          <w:rFonts w:ascii="Times New Roman" w:hAnsi="Times New Roman" w:cs="Times New Roman"/>
          <w:sz w:val="24"/>
        </w:rPr>
        <w:t xml:space="preserve"> the useful terms and their significance</w:t>
      </w:r>
      <w:r w:rsidR="007268CD">
        <w:rPr>
          <w:rFonts w:ascii="Times New Roman" w:hAnsi="Times New Roman" w:cs="Times New Roman"/>
          <w:sz w:val="24"/>
        </w:rPr>
        <w:t>.</w:t>
      </w:r>
    </w:p>
    <w:p w:rsidR="007268CD" w:rsidRDefault="007268CD" w:rsidP="007268CD">
      <w:pPr>
        <w:rPr>
          <w:rFonts w:ascii="Times New Roman" w:hAnsi="Times New Roman" w:cs="Times New Roman"/>
          <w:b/>
          <w:sz w:val="24"/>
        </w:rPr>
      </w:pPr>
      <w:r w:rsidRPr="007268CD">
        <w:rPr>
          <w:rFonts w:ascii="Times New Roman" w:hAnsi="Times New Roman" w:cs="Times New Roman"/>
          <w:b/>
          <w:sz w:val="24"/>
        </w:rPr>
        <w:t>Chapter 3</w:t>
      </w:r>
    </w:p>
    <w:p w:rsidR="007268CD" w:rsidRDefault="007268CD" w:rsidP="007268CD">
      <w:pPr>
        <w:rPr>
          <w:rFonts w:ascii="Times New Roman" w:hAnsi="Times New Roman" w:cs="Times New Roman"/>
          <w:sz w:val="24"/>
        </w:rPr>
      </w:pPr>
      <w:r>
        <w:rPr>
          <w:rFonts w:ascii="Times New Roman" w:hAnsi="Times New Roman" w:cs="Times New Roman"/>
          <w:sz w:val="24"/>
        </w:rPr>
        <w:t xml:space="preserve">              Deal with extensive literature on disaster management especially flood through indigenous knowledge.</w:t>
      </w:r>
    </w:p>
    <w:p w:rsidR="007268CD" w:rsidRPr="007268CD" w:rsidRDefault="007268CD" w:rsidP="007268CD">
      <w:pPr>
        <w:rPr>
          <w:rFonts w:ascii="Times New Roman" w:hAnsi="Times New Roman" w:cs="Times New Roman"/>
          <w:b/>
          <w:sz w:val="24"/>
        </w:rPr>
      </w:pPr>
      <w:r w:rsidRPr="007268CD">
        <w:rPr>
          <w:rFonts w:ascii="Times New Roman" w:hAnsi="Times New Roman" w:cs="Times New Roman"/>
          <w:b/>
          <w:sz w:val="24"/>
        </w:rPr>
        <w:t>Chapter 4</w:t>
      </w:r>
    </w:p>
    <w:p w:rsidR="007268CD" w:rsidRDefault="007268CD" w:rsidP="007268CD">
      <w:pPr>
        <w:rPr>
          <w:rFonts w:ascii="Times New Roman" w:hAnsi="Times New Roman" w:cs="Times New Roman"/>
          <w:sz w:val="24"/>
        </w:rPr>
      </w:pPr>
      <w:r>
        <w:rPr>
          <w:rFonts w:ascii="Times New Roman" w:hAnsi="Times New Roman" w:cs="Times New Roman"/>
          <w:sz w:val="24"/>
        </w:rPr>
        <w:t xml:space="preserve">             Deal with methods use for data collection and brief overview of the study area.</w:t>
      </w:r>
    </w:p>
    <w:p w:rsidR="007268CD" w:rsidRPr="007268CD" w:rsidRDefault="007268CD" w:rsidP="007268CD">
      <w:pPr>
        <w:rPr>
          <w:rFonts w:ascii="Times New Roman" w:hAnsi="Times New Roman" w:cs="Times New Roman"/>
          <w:b/>
          <w:sz w:val="24"/>
        </w:rPr>
      </w:pPr>
      <w:r w:rsidRPr="007268CD">
        <w:rPr>
          <w:rFonts w:ascii="Times New Roman" w:hAnsi="Times New Roman" w:cs="Times New Roman"/>
          <w:b/>
          <w:sz w:val="24"/>
        </w:rPr>
        <w:t>Chapter 5</w:t>
      </w:r>
    </w:p>
    <w:p w:rsidR="007268CD" w:rsidRDefault="007268CD" w:rsidP="007268CD">
      <w:pPr>
        <w:rPr>
          <w:rFonts w:ascii="Times New Roman" w:hAnsi="Times New Roman" w:cs="Times New Roman"/>
          <w:sz w:val="24"/>
        </w:rPr>
      </w:pPr>
      <w:r>
        <w:rPr>
          <w:rFonts w:ascii="Times New Roman" w:hAnsi="Times New Roman" w:cs="Times New Roman"/>
          <w:sz w:val="24"/>
        </w:rPr>
        <w:t xml:space="preserve">             Deal with result and discussions that were find in the study area during research process</w:t>
      </w:r>
    </w:p>
    <w:p w:rsidR="007268CD" w:rsidRPr="007268CD" w:rsidRDefault="007268CD" w:rsidP="007268CD">
      <w:pPr>
        <w:rPr>
          <w:rFonts w:ascii="Times New Roman" w:hAnsi="Times New Roman" w:cs="Times New Roman"/>
          <w:b/>
          <w:sz w:val="24"/>
        </w:rPr>
      </w:pPr>
      <w:r w:rsidRPr="007268CD">
        <w:rPr>
          <w:rFonts w:ascii="Times New Roman" w:hAnsi="Times New Roman" w:cs="Times New Roman"/>
          <w:b/>
          <w:sz w:val="24"/>
        </w:rPr>
        <w:t xml:space="preserve">Chapter 6 </w:t>
      </w:r>
    </w:p>
    <w:p w:rsidR="007268CD" w:rsidRDefault="007268CD" w:rsidP="007268CD">
      <w:pPr>
        <w:rPr>
          <w:rFonts w:ascii="Times New Roman" w:hAnsi="Times New Roman" w:cs="Times New Roman"/>
          <w:sz w:val="24"/>
        </w:rPr>
      </w:pPr>
      <w:r>
        <w:rPr>
          <w:rFonts w:ascii="Times New Roman" w:hAnsi="Times New Roman" w:cs="Times New Roman"/>
          <w:sz w:val="24"/>
        </w:rPr>
        <w:t xml:space="preserve">             Deal with conclusion of the thesis </w:t>
      </w:r>
    </w:p>
    <w:p w:rsidR="007268CD" w:rsidRPr="007268CD" w:rsidRDefault="007268CD" w:rsidP="007268CD">
      <w:pPr>
        <w:rPr>
          <w:rFonts w:ascii="Times New Roman" w:hAnsi="Times New Roman" w:cs="Times New Roman"/>
          <w:sz w:val="24"/>
        </w:rPr>
      </w:pPr>
    </w:p>
    <w:p w:rsidR="007237AF" w:rsidRPr="007237AF" w:rsidRDefault="007237AF" w:rsidP="007237AF">
      <w:pPr>
        <w:pStyle w:val="NormalWeb"/>
        <w:spacing w:line="360" w:lineRule="auto"/>
        <w:rPr>
          <w:b/>
          <w:sz w:val="28"/>
        </w:rPr>
      </w:pPr>
    </w:p>
    <w:p w:rsidR="00BC0B92" w:rsidRDefault="00BC0B92" w:rsidP="00D726F5">
      <w:pPr>
        <w:spacing w:line="360" w:lineRule="auto"/>
        <w:jc w:val="both"/>
        <w:rPr>
          <w:rFonts w:ascii="Times New Roman" w:hAnsi="Times New Roman" w:cs="Times New Roman"/>
          <w:sz w:val="24"/>
        </w:rPr>
      </w:pPr>
    </w:p>
    <w:p w:rsidR="00BC0B92" w:rsidRDefault="00BC0B92" w:rsidP="00D726F5">
      <w:pPr>
        <w:spacing w:line="360" w:lineRule="auto"/>
        <w:jc w:val="both"/>
        <w:rPr>
          <w:rFonts w:ascii="Times New Roman" w:hAnsi="Times New Roman" w:cs="Times New Roman"/>
          <w:sz w:val="24"/>
        </w:rPr>
      </w:pPr>
    </w:p>
    <w:p w:rsidR="00BC0B92" w:rsidRDefault="00BC0B92" w:rsidP="00D726F5">
      <w:pPr>
        <w:spacing w:line="360" w:lineRule="auto"/>
        <w:jc w:val="both"/>
        <w:rPr>
          <w:rFonts w:ascii="Times New Roman" w:hAnsi="Times New Roman" w:cs="Times New Roman"/>
          <w:sz w:val="24"/>
        </w:rPr>
      </w:pPr>
    </w:p>
    <w:p w:rsidR="00BC0B92" w:rsidRDefault="00BC0B92" w:rsidP="00D726F5">
      <w:pPr>
        <w:spacing w:line="360" w:lineRule="auto"/>
        <w:jc w:val="both"/>
        <w:rPr>
          <w:rFonts w:ascii="Times New Roman" w:hAnsi="Times New Roman" w:cs="Times New Roman"/>
          <w:sz w:val="24"/>
        </w:rPr>
      </w:pPr>
    </w:p>
    <w:p w:rsidR="00BC0B92" w:rsidRDefault="00BC0B92" w:rsidP="00D726F5">
      <w:pPr>
        <w:spacing w:line="360" w:lineRule="auto"/>
        <w:jc w:val="both"/>
        <w:rPr>
          <w:rFonts w:ascii="Times New Roman" w:hAnsi="Times New Roman" w:cs="Times New Roman"/>
          <w:sz w:val="24"/>
        </w:rPr>
      </w:pPr>
    </w:p>
    <w:p w:rsidR="000E6A05" w:rsidRDefault="000E6A05" w:rsidP="000E6A05">
      <w:pPr>
        <w:spacing w:line="360" w:lineRule="auto"/>
        <w:rPr>
          <w:rFonts w:ascii="Times New Roman" w:hAnsi="Times New Roman" w:cs="Times New Roman"/>
          <w:sz w:val="24"/>
        </w:rPr>
      </w:pPr>
    </w:p>
    <w:p w:rsidR="00486A89" w:rsidRPr="00486A89" w:rsidRDefault="00BC0B92" w:rsidP="000E6A05">
      <w:pPr>
        <w:spacing w:line="360" w:lineRule="auto"/>
        <w:jc w:val="center"/>
        <w:rPr>
          <w:rFonts w:ascii="Times New Roman" w:hAnsi="Times New Roman" w:cs="Times New Roman"/>
          <w:b/>
          <w:sz w:val="28"/>
        </w:rPr>
      </w:pPr>
      <w:r w:rsidRPr="00486A89">
        <w:rPr>
          <w:rFonts w:ascii="Times New Roman" w:hAnsi="Times New Roman" w:cs="Times New Roman"/>
          <w:b/>
          <w:sz w:val="28"/>
        </w:rPr>
        <w:lastRenderedPageBreak/>
        <w:t>Chapter 2</w:t>
      </w:r>
    </w:p>
    <w:p w:rsidR="00486A89" w:rsidRPr="000806A9" w:rsidRDefault="00486A89" w:rsidP="00154C47">
      <w:pPr>
        <w:spacing w:line="360" w:lineRule="auto"/>
        <w:jc w:val="center"/>
        <w:rPr>
          <w:rFonts w:ascii="Times New Roman" w:hAnsi="Times New Roman" w:cs="Times New Roman"/>
          <w:b/>
          <w:sz w:val="34"/>
          <w:szCs w:val="34"/>
        </w:rPr>
      </w:pPr>
      <w:r w:rsidRPr="000806A9">
        <w:rPr>
          <w:rFonts w:ascii="Times New Roman" w:hAnsi="Times New Roman" w:cs="Times New Roman"/>
          <w:b/>
          <w:sz w:val="34"/>
          <w:szCs w:val="34"/>
        </w:rPr>
        <w:t>C</w:t>
      </w:r>
      <w:r w:rsidR="00BC0B92" w:rsidRPr="000806A9">
        <w:rPr>
          <w:rFonts w:ascii="Times New Roman" w:hAnsi="Times New Roman" w:cs="Times New Roman"/>
          <w:b/>
          <w:sz w:val="34"/>
          <w:szCs w:val="34"/>
        </w:rPr>
        <w:t>onceptual</w:t>
      </w:r>
      <w:r w:rsidRPr="000806A9">
        <w:rPr>
          <w:rFonts w:ascii="Times New Roman" w:hAnsi="Times New Roman" w:cs="Times New Roman"/>
          <w:b/>
          <w:sz w:val="34"/>
          <w:szCs w:val="34"/>
        </w:rPr>
        <w:t xml:space="preserve"> F</w:t>
      </w:r>
      <w:r w:rsidR="00BC0B92" w:rsidRPr="000806A9">
        <w:rPr>
          <w:rFonts w:ascii="Times New Roman" w:hAnsi="Times New Roman" w:cs="Times New Roman"/>
          <w:b/>
          <w:sz w:val="34"/>
          <w:szCs w:val="34"/>
        </w:rPr>
        <w:t>ramework</w:t>
      </w:r>
    </w:p>
    <w:p w:rsidR="00F0696B" w:rsidRPr="00486A89" w:rsidRDefault="00F0696B" w:rsidP="00F0696B">
      <w:pPr>
        <w:spacing w:line="360" w:lineRule="auto"/>
        <w:jc w:val="both"/>
        <w:rPr>
          <w:rFonts w:ascii="Times New Roman" w:hAnsi="Times New Roman" w:cs="Times New Roman"/>
          <w:b/>
          <w:sz w:val="28"/>
        </w:rPr>
      </w:pPr>
      <w:r w:rsidRPr="008641FC">
        <w:rPr>
          <w:rFonts w:ascii="Times New Roman" w:hAnsi="Times New Roman" w:cs="Times New Roman"/>
          <w:sz w:val="24"/>
        </w:rPr>
        <w:t>This chapter deals with conceptualization of theor</w:t>
      </w:r>
      <w:r>
        <w:rPr>
          <w:rFonts w:ascii="Times New Roman" w:hAnsi="Times New Roman" w:cs="Times New Roman"/>
          <w:sz w:val="24"/>
        </w:rPr>
        <w:t xml:space="preserve">etical framework and highlights </w:t>
      </w:r>
      <w:r w:rsidRPr="008641FC">
        <w:rPr>
          <w:rFonts w:ascii="Times New Roman" w:hAnsi="Times New Roman" w:cs="Times New Roman"/>
          <w:sz w:val="24"/>
        </w:rPr>
        <w:t xml:space="preserve">terms related to </w:t>
      </w:r>
      <w:r>
        <w:rPr>
          <w:rFonts w:ascii="Times New Roman" w:hAnsi="Times New Roman" w:cs="Times New Roman"/>
          <w:sz w:val="24"/>
        </w:rPr>
        <w:t xml:space="preserve">disaster management through indigenous </w:t>
      </w:r>
      <w:r w:rsidRPr="00C5436D">
        <w:rPr>
          <w:rFonts w:ascii="Times New Roman" w:hAnsi="Times New Roman" w:cs="Times New Roman"/>
          <w:color w:val="000000" w:themeColor="text1"/>
          <w:sz w:val="24"/>
        </w:rPr>
        <w:t>knowledge.</w:t>
      </w:r>
      <w:r>
        <w:rPr>
          <w:rFonts w:ascii="Times New Roman" w:hAnsi="Times New Roman" w:cs="Times New Roman"/>
          <w:sz w:val="24"/>
        </w:rPr>
        <w:t xml:space="preserve"> The purpose is to relate local </w:t>
      </w:r>
      <w:r w:rsidRPr="008641FC">
        <w:rPr>
          <w:rFonts w:ascii="Times New Roman" w:hAnsi="Times New Roman" w:cs="Times New Roman"/>
          <w:sz w:val="24"/>
        </w:rPr>
        <w:t>knowledge in disaster management as an important factor, b</w:t>
      </w:r>
      <w:r>
        <w:rPr>
          <w:rFonts w:ascii="Times New Roman" w:hAnsi="Times New Roman" w:cs="Times New Roman"/>
          <w:sz w:val="24"/>
        </w:rPr>
        <w:t>ecause rural communities mostly trust on their own wisdom experience that they learned through their past i</w:t>
      </w:r>
      <w:r w:rsidRPr="008641FC">
        <w:rPr>
          <w:rFonts w:ascii="Times New Roman" w:hAnsi="Times New Roman" w:cs="Times New Roman"/>
          <w:sz w:val="24"/>
        </w:rPr>
        <w:t>.e. Local knowledge. This chapte</w:t>
      </w:r>
      <w:r>
        <w:rPr>
          <w:rFonts w:ascii="Times New Roman" w:hAnsi="Times New Roman" w:cs="Times New Roman"/>
          <w:sz w:val="24"/>
        </w:rPr>
        <w:t>r gives conceptual clearance of Indigenous k</w:t>
      </w:r>
      <w:r w:rsidRPr="008641FC">
        <w:rPr>
          <w:rFonts w:ascii="Times New Roman" w:hAnsi="Times New Roman" w:cs="Times New Roman"/>
          <w:sz w:val="24"/>
        </w:rPr>
        <w:t>nowledge, disaster, disaster management, with theoretical discussio</w:t>
      </w:r>
      <w:r>
        <w:rPr>
          <w:rFonts w:ascii="Times New Roman" w:hAnsi="Times New Roman" w:cs="Times New Roman"/>
          <w:sz w:val="24"/>
        </w:rPr>
        <w:t xml:space="preserve">n on vulnerability of </w:t>
      </w:r>
      <w:r w:rsidRPr="008641FC">
        <w:rPr>
          <w:rFonts w:ascii="Times New Roman" w:hAnsi="Times New Roman" w:cs="Times New Roman"/>
          <w:sz w:val="24"/>
        </w:rPr>
        <w:t>the local communities</w:t>
      </w:r>
      <w:r>
        <w:rPr>
          <w:rFonts w:ascii="Times New Roman" w:hAnsi="Times New Roman" w:cs="Times New Roman"/>
          <w:sz w:val="24"/>
        </w:rPr>
        <w:t xml:space="preserve">. </w:t>
      </w:r>
    </w:p>
    <w:p w:rsidR="00BC0B92" w:rsidRPr="00486A89" w:rsidRDefault="00154C47" w:rsidP="00D726F5">
      <w:pPr>
        <w:spacing w:line="360" w:lineRule="auto"/>
        <w:jc w:val="both"/>
        <w:rPr>
          <w:rFonts w:ascii="Times New Roman" w:hAnsi="Times New Roman" w:cs="Times New Roman"/>
          <w:b/>
          <w:sz w:val="28"/>
        </w:rPr>
      </w:pPr>
      <w:r>
        <w:rPr>
          <w:rFonts w:ascii="Times New Roman" w:hAnsi="Times New Roman" w:cs="Times New Roman"/>
          <w:b/>
          <w:sz w:val="28"/>
        </w:rPr>
        <w:t>2.1 Defining indigenous knowledge</w:t>
      </w:r>
    </w:p>
    <w:p w:rsidR="00BC0B92" w:rsidRDefault="00BC0B92" w:rsidP="00847C53">
      <w:pPr>
        <w:spacing w:line="360" w:lineRule="auto"/>
        <w:jc w:val="both"/>
        <w:rPr>
          <w:rFonts w:ascii="Times New Roman" w:hAnsi="Times New Roman" w:cs="Times New Roman"/>
          <w:sz w:val="24"/>
        </w:rPr>
      </w:pPr>
      <w:r w:rsidRPr="00BC0B92">
        <w:rPr>
          <w:rFonts w:ascii="Times New Roman" w:hAnsi="Times New Roman" w:cs="Times New Roman"/>
          <w:sz w:val="24"/>
        </w:rPr>
        <w:t>Knowledge may be sub classified in to 2 major selections</w:t>
      </w:r>
      <w:r>
        <w:rPr>
          <w:rFonts w:ascii="Times New Roman" w:hAnsi="Times New Roman" w:cs="Times New Roman"/>
          <w:sz w:val="24"/>
        </w:rPr>
        <w:t xml:space="preserve"> i.e. explicit knowledge</w:t>
      </w:r>
      <w:r w:rsidR="00847C53">
        <w:rPr>
          <w:rFonts w:ascii="Times New Roman" w:hAnsi="Times New Roman" w:cs="Times New Roman"/>
          <w:sz w:val="24"/>
        </w:rPr>
        <w:t xml:space="preserve"> and tacit Knowledge. Explicit knowledge</w:t>
      </w:r>
      <w:r w:rsidRPr="00BC0B92">
        <w:rPr>
          <w:rFonts w:ascii="Times New Roman" w:hAnsi="Times New Roman" w:cs="Times New Roman"/>
          <w:sz w:val="24"/>
        </w:rPr>
        <w:t xml:space="preserve"> is articulated data, expressed and recorded as words, numbers, codes, mathematical and scientific formulae</w:t>
      </w:r>
      <w:r w:rsidR="00847C53">
        <w:rPr>
          <w:rFonts w:ascii="Times New Roman" w:hAnsi="Times New Roman" w:cs="Times New Roman"/>
          <w:sz w:val="24"/>
        </w:rPr>
        <w:t xml:space="preserve">, and musical notations. Explicit knowledge </w:t>
      </w:r>
      <w:r w:rsidRPr="00BC0B92">
        <w:rPr>
          <w:rFonts w:ascii="Times New Roman" w:hAnsi="Times New Roman" w:cs="Times New Roman"/>
          <w:sz w:val="24"/>
        </w:rPr>
        <w:t>is simple to speak, store, and distribute and is that the data found in books, on the web, and different visual and oral sugges</w:t>
      </w:r>
      <w:r w:rsidR="00847C53">
        <w:rPr>
          <w:rFonts w:ascii="Times New Roman" w:hAnsi="Times New Roman" w:cs="Times New Roman"/>
          <w:sz w:val="24"/>
        </w:rPr>
        <w:t>ts that. Whereas Tacit knowledge</w:t>
      </w:r>
      <w:r w:rsidRPr="00BC0B92">
        <w:rPr>
          <w:rFonts w:ascii="Times New Roman" w:hAnsi="Times New Roman" w:cs="Times New Roman"/>
          <w:sz w:val="24"/>
        </w:rPr>
        <w:t xml:space="preserve"> describing data is Unwritten, unspoken, and hidden huge depot of data command by much each traditional person, supported his or her emotions, experiences, insights, intuition, observations and internalized info</w:t>
      </w:r>
      <w:r w:rsidR="00847C53">
        <w:rPr>
          <w:rFonts w:ascii="Times New Roman" w:hAnsi="Times New Roman" w:cs="Times New Roman"/>
          <w:sz w:val="24"/>
        </w:rPr>
        <w:t xml:space="preserve"> (Fodor, 1981).</w:t>
      </w:r>
    </w:p>
    <w:p w:rsidR="00847C53" w:rsidRDefault="00847C53" w:rsidP="00847C53">
      <w:pPr>
        <w:spacing w:line="360" w:lineRule="auto"/>
        <w:jc w:val="both"/>
        <w:rPr>
          <w:rFonts w:ascii="Times New Roman" w:hAnsi="Times New Roman" w:cs="Times New Roman"/>
          <w:sz w:val="24"/>
        </w:rPr>
      </w:pPr>
      <w:r>
        <w:rPr>
          <w:rFonts w:ascii="Times New Roman" w:hAnsi="Times New Roman" w:cs="Times New Roman"/>
          <w:sz w:val="24"/>
        </w:rPr>
        <w:t>Indigenous knowledge</w:t>
      </w:r>
      <w:r w:rsidRPr="00847C53">
        <w:rPr>
          <w:rFonts w:ascii="Times New Roman" w:hAnsi="Times New Roman" w:cs="Times New Roman"/>
          <w:sz w:val="24"/>
        </w:rPr>
        <w:t xml:space="preserve"> is addit</w:t>
      </w:r>
      <w:r>
        <w:rPr>
          <w:rFonts w:ascii="Times New Roman" w:hAnsi="Times New Roman" w:cs="Times New Roman"/>
          <w:sz w:val="24"/>
        </w:rPr>
        <w:t>ionally called “traditional knowledge” and “Local knowledge</w:t>
      </w:r>
      <w:r w:rsidRPr="00847C53">
        <w:rPr>
          <w:rFonts w:ascii="Times New Roman" w:hAnsi="Times New Roman" w:cs="Times New Roman"/>
          <w:sz w:val="24"/>
        </w:rPr>
        <w:t>.” native data may be a narrower term, for this, it's necessary for communities having all the inna</w:t>
      </w:r>
      <w:r>
        <w:rPr>
          <w:rFonts w:ascii="Times New Roman" w:hAnsi="Times New Roman" w:cs="Times New Roman"/>
          <w:sz w:val="24"/>
        </w:rPr>
        <w:t xml:space="preserve">te members. Whereas these days, </w:t>
      </w:r>
      <w:r w:rsidRPr="00847C53">
        <w:rPr>
          <w:rFonts w:ascii="Times New Roman" w:hAnsi="Times New Roman" w:cs="Times New Roman"/>
          <w:sz w:val="24"/>
        </w:rPr>
        <w:t>owing to modernization varied communities reformula</w:t>
      </w:r>
      <w:r>
        <w:rPr>
          <w:rFonts w:ascii="Times New Roman" w:hAnsi="Times New Roman" w:cs="Times New Roman"/>
          <w:sz w:val="24"/>
        </w:rPr>
        <w:t>ted by new migrated members</w:t>
      </w:r>
      <w:r w:rsidRPr="00847C53">
        <w:rPr>
          <w:rFonts w:ascii="Times New Roman" w:hAnsi="Times New Roman" w:cs="Times New Roman"/>
          <w:sz w:val="24"/>
        </w:rPr>
        <w:t xml:space="preserve"> and onward</w:t>
      </w:r>
      <w:r w:rsidR="00285097">
        <w:rPr>
          <w:rFonts w:ascii="Times New Roman" w:hAnsi="Times New Roman" w:cs="Times New Roman"/>
          <w:sz w:val="24"/>
        </w:rPr>
        <w:t>,</w:t>
      </w:r>
      <w:r w:rsidRPr="00847C53">
        <w:rPr>
          <w:rFonts w:ascii="Times New Roman" w:hAnsi="Times New Roman" w:cs="Times New Roman"/>
          <w:sz w:val="24"/>
        </w:rPr>
        <w:t xml:space="preserve"> a few communiti</w:t>
      </w:r>
      <w:r>
        <w:rPr>
          <w:rFonts w:ascii="Times New Roman" w:hAnsi="Times New Roman" w:cs="Times New Roman"/>
          <w:sz w:val="24"/>
        </w:rPr>
        <w:t xml:space="preserve">es existed with innate members, </w:t>
      </w:r>
      <w:proofErr w:type="gramStart"/>
      <w:r w:rsidRPr="00847C53">
        <w:rPr>
          <w:rFonts w:ascii="Times New Roman" w:hAnsi="Times New Roman" w:cs="Times New Roman"/>
          <w:sz w:val="24"/>
        </w:rPr>
        <w:t>so</w:t>
      </w:r>
      <w:proofErr w:type="gramEnd"/>
      <w:r w:rsidRPr="00847C53">
        <w:rPr>
          <w:rFonts w:ascii="Times New Roman" w:hAnsi="Times New Roman" w:cs="Times New Roman"/>
          <w:sz w:val="24"/>
        </w:rPr>
        <w:t xml:space="preserve"> easy analysis</w:t>
      </w:r>
      <w:r>
        <w:rPr>
          <w:rFonts w:ascii="Times New Roman" w:hAnsi="Times New Roman" w:cs="Times New Roman"/>
          <w:sz w:val="24"/>
        </w:rPr>
        <w:t xml:space="preserve"> </w:t>
      </w:r>
      <w:r w:rsidRPr="00847C53">
        <w:rPr>
          <w:rFonts w:ascii="Times New Roman" w:hAnsi="Times New Roman" w:cs="Times New Roman"/>
          <w:sz w:val="24"/>
        </w:rPr>
        <w:t xml:space="preserve">the term “local knowledge” is victimization currently by varied researchers. The term </w:t>
      </w:r>
      <w:r>
        <w:rPr>
          <w:rFonts w:ascii="Times New Roman" w:hAnsi="Times New Roman" w:cs="Times New Roman"/>
          <w:sz w:val="24"/>
        </w:rPr>
        <w:t>indigenous knowledge</w:t>
      </w:r>
      <w:r w:rsidRPr="00847C53">
        <w:rPr>
          <w:rFonts w:ascii="Times New Roman" w:hAnsi="Times New Roman" w:cs="Times New Roman"/>
          <w:sz w:val="24"/>
        </w:rPr>
        <w:t xml:space="preserve"> includes those members conjointly World Health Organization be a part of recent communities when migration from alternative elements, tolerate them and adopt their cultural va</w:t>
      </w:r>
      <w:r>
        <w:rPr>
          <w:rFonts w:ascii="Times New Roman" w:hAnsi="Times New Roman" w:cs="Times New Roman"/>
          <w:sz w:val="24"/>
        </w:rPr>
        <w:t>lues. The term “traditional knowledge</w:t>
      </w:r>
      <w:r w:rsidRPr="00847C53">
        <w:rPr>
          <w:rFonts w:ascii="Times New Roman" w:hAnsi="Times New Roman" w:cs="Times New Roman"/>
          <w:sz w:val="24"/>
        </w:rPr>
        <w:t>” typically used beside native knowledge in an exceedingly broader sense, well it may occupy a broa</w:t>
      </w:r>
      <w:r>
        <w:rPr>
          <w:rFonts w:ascii="Times New Roman" w:hAnsi="Times New Roman" w:cs="Times New Roman"/>
          <w:sz w:val="24"/>
        </w:rPr>
        <w:t xml:space="preserve">der space than a “local </w:t>
      </w:r>
      <w:r w:rsidR="007F150D">
        <w:rPr>
          <w:rFonts w:ascii="Times New Roman" w:hAnsi="Times New Roman" w:cs="Times New Roman"/>
          <w:sz w:val="24"/>
        </w:rPr>
        <w:t>knowledge</w:t>
      </w:r>
      <w:r w:rsidRPr="00847C53">
        <w:rPr>
          <w:rFonts w:ascii="Times New Roman" w:hAnsi="Times New Roman" w:cs="Times New Roman"/>
          <w:sz w:val="24"/>
        </w:rPr>
        <w:t>”</w:t>
      </w:r>
      <w:r w:rsidR="009409AA">
        <w:rPr>
          <w:rFonts w:ascii="Times New Roman" w:hAnsi="Times New Roman" w:cs="Times New Roman"/>
          <w:sz w:val="24"/>
        </w:rPr>
        <w:t xml:space="preserve"> </w:t>
      </w:r>
      <w:r w:rsidR="0028204C" w:rsidRPr="0018221B">
        <w:rPr>
          <w:rFonts w:ascii="Times New Roman" w:hAnsi="Times New Roman" w:cs="Times New Roman"/>
          <w:sz w:val="24"/>
        </w:rPr>
        <w:t>(</w:t>
      </w:r>
      <w:proofErr w:type="spellStart"/>
      <w:r w:rsidR="0028204C" w:rsidRPr="0018221B">
        <w:rPr>
          <w:rFonts w:ascii="Times New Roman" w:hAnsi="Times New Roman" w:cs="Times New Roman"/>
          <w:sz w:val="24"/>
        </w:rPr>
        <w:t>Langill</w:t>
      </w:r>
      <w:proofErr w:type="spellEnd"/>
      <w:r w:rsidR="0028204C" w:rsidRPr="0018221B">
        <w:rPr>
          <w:rFonts w:ascii="Times New Roman" w:hAnsi="Times New Roman" w:cs="Times New Roman"/>
          <w:sz w:val="24"/>
        </w:rPr>
        <w:t>, 1999)</w:t>
      </w:r>
      <w:r>
        <w:rPr>
          <w:rFonts w:ascii="Times New Roman" w:hAnsi="Times New Roman" w:cs="Times New Roman"/>
          <w:sz w:val="24"/>
        </w:rPr>
        <w:t>.</w:t>
      </w:r>
    </w:p>
    <w:p w:rsidR="00B7424B" w:rsidRDefault="00B7424B" w:rsidP="00847C53">
      <w:pPr>
        <w:spacing w:line="360" w:lineRule="auto"/>
        <w:jc w:val="both"/>
        <w:rPr>
          <w:rFonts w:ascii="Times New Roman" w:hAnsi="Times New Roman" w:cs="Times New Roman"/>
          <w:b/>
          <w:sz w:val="28"/>
        </w:rPr>
      </w:pPr>
    </w:p>
    <w:p w:rsidR="0028204C" w:rsidRPr="00F0696B" w:rsidRDefault="00154C47" w:rsidP="00847C53">
      <w:pPr>
        <w:spacing w:line="360" w:lineRule="auto"/>
        <w:jc w:val="both"/>
        <w:rPr>
          <w:rFonts w:ascii="Times New Roman" w:hAnsi="Times New Roman" w:cs="Times New Roman"/>
          <w:b/>
          <w:sz w:val="24"/>
        </w:rPr>
      </w:pPr>
      <w:r>
        <w:rPr>
          <w:rFonts w:ascii="Times New Roman" w:hAnsi="Times New Roman" w:cs="Times New Roman"/>
          <w:b/>
          <w:sz w:val="28"/>
        </w:rPr>
        <w:lastRenderedPageBreak/>
        <w:t>2.2</w:t>
      </w:r>
      <w:r w:rsidR="0028204C" w:rsidRPr="00F0696B">
        <w:rPr>
          <w:rFonts w:ascii="Times New Roman" w:hAnsi="Times New Roman" w:cs="Times New Roman"/>
          <w:b/>
          <w:sz w:val="28"/>
        </w:rPr>
        <w:t xml:space="preserve"> Disaster Management</w:t>
      </w:r>
    </w:p>
    <w:p w:rsidR="0028204C" w:rsidRPr="0028204C" w:rsidRDefault="0028204C" w:rsidP="0028204C">
      <w:pPr>
        <w:spacing w:line="360" w:lineRule="auto"/>
        <w:jc w:val="both"/>
        <w:rPr>
          <w:rFonts w:ascii="Times New Roman" w:hAnsi="Times New Roman" w:cs="Times New Roman"/>
          <w:sz w:val="24"/>
        </w:rPr>
      </w:pPr>
      <w:r w:rsidRPr="0028204C">
        <w:rPr>
          <w:rFonts w:ascii="Times New Roman" w:hAnsi="Times New Roman" w:cs="Times New Roman"/>
          <w:sz w:val="24"/>
        </w:rPr>
        <w:t>The United Nations defines a disaster as a significant disruption of the functioning of a community or a society. Disasters involve widespread human, material, economic or environmental impacts, that exceed the power of the affected community or society to cope vi</w:t>
      </w:r>
      <w:r w:rsidR="00154C47">
        <w:rPr>
          <w:rFonts w:ascii="Times New Roman" w:hAnsi="Times New Roman" w:cs="Times New Roman"/>
          <w:sz w:val="24"/>
        </w:rPr>
        <w:t>ctimization its own resources (T</w:t>
      </w:r>
      <w:r w:rsidRPr="0028204C">
        <w:rPr>
          <w:rFonts w:ascii="Times New Roman" w:hAnsi="Times New Roman" w:cs="Times New Roman"/>
          <w:sz w:val="24"/>
        </w:rPr>
        <w:t xml:space="preserve">herapy, 2014). </w:t>
      </w:r>
    </w:p>
    <w:p w:rsidR="0028204C" w:rsidRPr="0028204C" w:rsidRDefault="0028204C" w:rsidP="0028204C">
      <w:pPr>
        <w:spacing w:line="360" w:lineRule="auto"/>
        <w:jc w:val="both"/>
        <w:rPr>
          <w:rFonts w:ascii="Times New Roman" w:hAnsi="Times New Roman" w:cs="Times New Roman"/>
          <w:sz w:val="24"/>
        </w:rPr>
      </w:pPr>
      <w:r w:rsidRPr="0028204C">
        <w:rPr>
          <w:rFonts w:ascii="Times New Roman" w:hAnsi="Times New Roman" w:cs="Times New Roman"/>
          <w:sz w:val="24"/>
        </w:rPr>
        <w:t>The NGO and Red Crescent societies outline disaster management because the organization and management of resources and responsibilities for coping with all humanitarian aspects of emergencies, above all readiness, response and recovery so as to minimize the imp</w:t>
      </w:r>
      <w:r w:rsidR="00154C47">
        <w:rPr>
          <w:rFonts w:ascii="Times New Roman" w:hAnsi="Times New Roman" w:cs="Times New Roman"/>
          <w:sz w:val="24"/>
        </w:rPr>
        <w:t>act of disasters (IBID).</w:t>
      </w:r>
    </w:p>
    <w:p w:rsidR="0028204C" w:rsidRPr="0028204C" w:rsidRDefault="0028204C" w:rsidP="0028204C">
      <w:pPr>
        <w:spacing w:line="360" w:lineRule="auto"/>
        <w:jc w:val="both"/>
        <w:rPr>
          <w:rFonts w:ascii="Times New Roman" w:hAnsi="Times New Roman" w:cs="Times New Roman"/>
          <w:sz w:val="24"/>
        </w:rPr>
      </w:pPr>
      <w:r w:rsidRPr="0028204C">
        <w:rPr>
          <w:rFonts w:ascii="Times New Roman" w:hAnsi="Times New Roman" w:cs="Times New Roman"/>
          <w:sz w:val="24"/>
        </w:rPr>
        <w:t>There is no country that's immune from disaster, although vulnerability to disaster varies. There square measure four main styles of disaster. Natural disasters: together with floods, hurricanes, earthquakes and volcano eruptions that have immediate impacts on human health and secondary impacts inflicting any death and full of (for example) floods, landslides, fires,</w:t>
      </w:r>
      <w:r w:rsidR="00154C47">
        <w:rPr>
          <w:rFonts w:ascii="Times New Roman" w:hAnsi="Times New Roman" w:cs="Times New Roman"/>
          <w:sz w:val="24"/>
        </w:rPr>
        <w:t xml:space="preserve"> tsunamis (IBID)</w:t>
      </w:r>
      <w:r w:rsidRPr="0028204C">
        <w:rPr>
          <w:rFonts w:ascii="Times New Roman" w:hAnsi="Times New Roman" w:cs="Times New Roman"/>
          <w:sz w:val="24"/>
        </w:rPr>
        <w:t>.</w:t>
      </w:r>
    </w:p>
    <w:p w:rsidR="00BC0B92" w:rsidRDefault="0028204C" w:rsidP="00D726F5">
      <w:pPr>
        <w:spacing w:line="360" w:lineRule="auto"/>
        <w:jc w:val="both"/>
        <w:rPr>
          <w:rFonts w:ascii="Times New Roman" w:hAnsi="Times New Roman" w:cs="Times New Roman"/>
          <w:sz w:val="24"/>
        </w:rPr>
      </w:pPr>
      <w:r w:rsidRPr="0028204C">
        <w:rPr>
          <w:rFonts w:ascii="Times New Roman" w:hAnsi="Times New Roman" w:cs="Times New Roman"/>
          <w:sz w:val="24"/>
        </w:rPr>
        <w:t>Any disaster will interrupt essential services, like health care, electricity, water, sewage/garbage removal, transportation and communications. The interruption will seriously have an effect on the health, social and economic networks of native communities and countries. Disasters have a significant and durable impact on individuals long when the immediate result has been alleviated. Poorly planned relief activities will have a big negative impact not solely on the disaster victims however conjointly on donors and relief agen</w:t>
      </w:r>
      <w:r>
        <w:rPr>
          <w:rFonts w:ascii="Times New Roman" w:hAnsi="Times New Roman" w:cs="Times New Roman"/>
          <w:sz w:val="24"/>
        </w:rPr>
        <w:t>cies. T</w:t>
      </w:r>
      <w:r w:rsidRPr="0028204C">
        <w:rPr>
          <w:rFonts w:ascii="Times New Roman" w:hAnsi="Times New Roman" w:cs="Times New Roman"/>
          <w:sz w:val="24"/>
        </w:rPr>
        <w:t>herefore it's vital that physical therapists be a part of established programs instead of making attempt individual efforts</w:t>
      </w:r>
      <w:r>
        <w:rPr>
          <w:rFonts w:ascii="Times New Roman" w:hAnsi="Times New Roman" w:cs="Times New Roman"/>
          <w:sz w:val="24"/>
        </w:rPr>
        <w:t>.</w:t>
      </w:r>
    </w:p>
    <w:p w:rsidR="00065AD4" w:rsidRPr="00154C47" w:rsidRDefault="00154C47" w:rsidP="00065AD4">
      <w:pPr>
        <w:spacing w:line="360" w:lineRule="auto"/>
        <w:jc w:val="both"/>
        <w:rPr>
          <w:rFonts w:ascii="Times New Roman" w:hAnsi="Times New Roman" w:cs="Times New Roman"/>
          <w:b/>
          <w:sz w:val="24"/>
        </w:rPr>
      </w:pPr>
      <w:r>
        <w:rPr>
          <w:rFonts w:ascii="Times New Roman" w:hAnsi="Times New Roman" w:cs="Times New Roman"/>
          <w:b/>
          <w:sz w:val="24"/>
        </w:rPr>
        <w:t>2.2</w:t>
      </w:r>
      <w:r w:rsidR="00AA1C64" w:rsidRPr="00154C47">
        <w:rPr>
          <w:rFonts w:ascii="Times New Roman" w:hAnsi="Times New Roman" w:cs="Times New Roman"/>
          <w:b/>
          <w:sz w:val="24"/>
        </w:rPr>
        <w:t>.1</w:t>
      </w:r>
      <w:r w:rsidR="00065AD4" w:rsidRPr="00154C47">
        <w:rPr>
          <w:rFonts w:ascii="Times New Roman" w:hAnsi="Times New Roman" w:cs="Times New Roman"/>
          <w:b/>
          <w:sz w:val="24"/>
        </w:rPr>
        <w:t xml:space="preserve"> Disaster prevention</w:t>
      </w:r>
    </w:p>
    <w:p w:rsidR="00065AD4" w:rsidRPr="00065AD4" w:rsidRDefault="00065AD4" w:rsidP="00065AD4">
      <w:pPr>
        <w:spacing w:line="360" w:lineRule="auto"/>
        <w:jc w:val="both"/>
        <w:rPr>
          <w:rFonts w:ascii="Times New Roman" w:hAnsi="Times New Roman" w:cs="Times New Roman"/>
          <w:sz w:val="24"/>
        </w:rPr>
      </w:pPr>
      <w:r w:rsidRPr="00065AD4">
        <w:rPr>
          <w:rFonts w:ascii="Times New Roman" w:hAnsi="Times New Roman" w:cs="Times New Roman"/>
          <w:sz w:val="24"/>
        </w:rPr>
        <w:t>These are activities designed to provide permanent protection from disasters. Not all disasters, significantly natural</w:t>
      </w:r>
      <w:r w:rsidR="009409AA">
        <w:rPr>
          <w:rFonts w:ascii="Times New Roman" w:hAnsi="Times New Roman" w:cs="Times New Roman"/>
          <w:sz w:val="24"/>
        </w:rPr>
        <w:t xml:space="preserve"> disasters will be </w:t>
      </w:r>
      <w:proofErr w:type="gramStart"/>
      <w:r w:rsidR="009409AA">
        <w:rPr>
          <w:rFonts w:ascii="Times New Roman" w:hAnsi="Times New Roman" w:cs="Times New Roman"/>
          <w:sz w:val="24"/>
        </w:rPr>
        <w:t>prevented,</w:t>
      </w:r>
      <w:proofErr w:type="gramEnd"/>
      <w:r w:rsidR="009409AA">
        <w:rPr>
          <w:rFonts w:ascii="Times New Roman" w:hAnsi="Times New Roman" w:cs="Times New Roman"/>
          <w:sz w:val="24"/>
        </w:rPr>
        <w:t xml:space="preserve"> H</w:t>
      </w:r>
      <w:r w:rsidRPr="00065AD4">
        <w:rPr>
          <w:rFonts w:ascii="Times New Roman" w:hAnsi="Times New Roman" w:cs="Times New Roman"/>
          <w:sz w:val="24"/>
        </w:rPr>
        <w:t>owever the chance of loss of life and injury will be mitigated with smart evacuation plans, environmental designing and style standards. In Jan 2005, 168 Governments adopted a 10-year world arrange for natural disaster risk reduction referred to as the Hyogo Framework. It offers guiding principles, priorities for action, and sensible suggests that for achieving disaster resilience for vulnerable communities. (</w:t>
      </w:r>
      <w:r w:rsidR="00154C47">
        <w:rPr>
          <w:rFonts w:ascii="Times New Roman" w:hAnsi="Times New Roman" w:cs="Times New Roman"/>
          <w:sz w:val="24"/>
        </w:rPr>
        <w:t>IBID</w:t>
      </w:r>
      <w:r w:rsidRPr="00065AD4">
        <w:rPr>
          <w:rFonts w:ascii="Times New Roman" w:hAnsi="Times New Roman" w:cs="Times New Roman"/>
          <w:sz w:val="24"/>
        </w:rPr>
        <w:t>)</w:t>
      </w:r>
    </w:p>
    <w:p w:rsidR="00166EEC" w:rsidRDefault="00154C47" w:rsidP="00065AD4">
      <w:pPr>
        <w:spacing w:line="360" w:lineRule="auto"/>
        <w:jc w:val="both"/>
        <w:rPr>
          <w:rFonts w:ascii="Times New Roman" w:hAnsi="Times New Roman" w:cs="Times New Roman"/>
          <w:b/>
          <w:sz w:val="24"/>
        </w:rPr>
      </w:pPr>
      <w:r>
        <w:rPr>
          <w:rFonts w:ascii="Times New Roman" w:hAnsi="Times New Roman" w:cs="Times New Roman"/>
          <w:b/>
          <w:sz w:val="24"/>
        </w:rPr>
        <w:t>2.2</w:t>
      </w:r>
      <w:r w:rsidR="00AA1C64" w:rsidRPr="00154C47">
        <w:rPr>
          <w:rFonts w:ascii="Times New Roman" w:hAnsi="Times New Roman" w:cs="Times New Roman"/>
          <w:b/>
          <w:sz w:val="24"/>
        </w:rPr>
        <w:t>.2</w:t>
      </w:r>
      <w:r w:rsidR="00065AD4" w:rsidRPr="00154C47">
        <w:rPr>
          <w:rFonts w:ascii="Times New Roman" w:hAnsi="Times New Roman" w:cs="Times New Roman"/>
          <w:b/>
          <w:sz w:val="24"/>
        </w:rPr>
        <w:t xml:space="preserve"> Disaster preparedness</w:t>
      </w:r>
    </w:p>
    <w:p w:rsidR="00065AD4" w:rsidRPr="00166EEC" w:rsidRDefault="00065AD4" w:rsidP="00065AD4">
      <w:pPr>
        <w:spacing w:line="360" w:lineRule="auto"/>
        <w:jc w:val="both"/>
        <w:rPr>
          <w:rFonts w:ascii="Times New Roman" w:hAnsi="Times New Roman" w:cs="Times New Roman"/>
          <w:b/>
          <w:sz w:val="24"/>
        </w:rPr>
      </w:pPr>
      <w:r w:rsidRPr="00065AD4">
        <w:rPr>
          <w:rFonts w:ascii="Times New Roman" w:hAnsi="Times New Roman" w:cs="Times New Roman"/>
          <w:sz w:val="24"/>
        </w:rPr>
        <w:lastRenderedPageBreak/>
        <w:t>These activities are designed to reduce loss of life and injury – for instance by removing folks and property from a vulnerable location and by facilitating timely and effective resc</w:t>
      </w:r>
      <w:r w:rsidR="0079090D">
        <w:rPr>
          <w:rFonts w:ascii="Times New Roman" w:hAnsi="Times New Roman" w:cs="Times New Roman"/>
          <w:sz w:val="24"/>
        </w:rPr>
        <w:t>ue, relief and rehabilitation. S</w:t>
      </w:r>
      <w:r w:rsidRPr="00065AD4">
        <w:rPr>
          <w:rFonts w:ascii="Times New Roman" w:hAnsi="Times New Roman" w:cs="Times New Roman"/>
          <w:sz w:val="24"/>
        </w:rPr>
        <w:t xml:space="preserve">tate is that the main manner of reducing the impact of disasters. Community-based state and management ought to be </w:t>
      </w:r>
      <w:r w:rsidR="0079090D" w:rsidRPr="00065AD4">
        <w:rPr>
          <w:rFonts w:ascii="Times New Roman" w:hAnsi="Times New Roman" w:cs="Times New Roman"/>
          <w:sz w:val="24"/>
        </w:rPr>
        <w:t>a high priority in physiotherapy applies</w:t>
      </w:r>
      <w:r w:rsidR="0079090D">
        <w:rPr>
          <w:rFonts w:ascii="Times New Roman" w:hAnsi="Times New Roman" w:cs="Times New Roman"/>
          <w:sz w:val="24"/>
        </w:rPr>
        <w:t xml:space="preserve"> management (IBID</w:t>
      </w:r>
      <w:r w:rsidRPr="00065AD4">
        <w:rPr>
          <w:rFonts w:ascii="Times New Roman" w:hAnsi="Times New Roman" w:cs="Times New Roman"/>
          <w:sz w:val="24"/>
        </w:rPr>
        <w:t>)</w:t>
      </w:r>
      <w:r w:rsidR="0079090D">
        <w:rPr>
          <w:rFonts w:ascii="Times New Roman" w:hAnsi="Times New Roman" w:cs="Times New Roman"/>
          <w:sz w:val="24"/>
        </w:rPr>
        <w:t>.</w:t>
      </w:r>
    </w:p>
    <w:p w:rsidR="00065AD4" w:rsidRPr="002770D8" w:rsidRDefault="00AA1C64" w:rsidP="00065AD4">
      <w:pPr>
        <w:spacing w:line="360" w:lineRule="auto"/>
        <w:jc w:val="both"/>
        <w:rPr>
          <w:rFonts w:ascii="Times New Roman" w:hAnsi="Times New Roman" w:cs="Times New Roman"/>
          <w:b/>
          <w:sz w:val="24"/>
        </w:rPr>
      </w:pPr>
      <w:r w:rsidRPr="002770D8">
        <w:rPr>
          <w:rFonts w:ascii="Times New Roman" w:hAnsi="Times New Roman" w:cs="Times New Roman"/>
          <w:b/>
          <w:sz w:val="24"/>
        </w:rPr>
        <w:t>2</w:t>
      </w:r>
      <w:r w:rsidR="002770D8">
        <w:rPr>
          <w:rFonts w:ascii="Times New Roman" w:hAnsi="Times New Roman" w:cs="Times New Roman"/>
          <w:b/>
          <w:sz w:val="24"/>
        </w:rPr>
        <w:t>.2</w:t>
      </w:r>
      <w:r w:rsidR="00065AD4" w:rsidRPr="002770D8">
        <w:rPr>
          <w:rFonts w:ascii="Times New Roman" w:hAnsi="Times New Roman" w:cs="Times New Roman"/>
          <w:b/>
          <w:sz w:val="24"/>
        </w:rPr>
        <w:t>.3 Disaster Relief</w:t>
      </w:r>
    </w:p>
    <w:p w:rsidR="00065AD4" w:rsidRPr="00065AD4" w:rsidRDefault="00065AD4" w:rsidP="00065AD4">
      <w:pPr>
        <w:spacing w:line="360" w:lineRule="auto"/>
        <w:jc w:val="both"/>
        <w:rPr>
          <w:rFonts w:ascii="Times New Roman" w:hAnsi="Times New Roman" w:cs="Times New Roman"/>
          <w:sz w:val="24"/>
        </w:rPr>
      </w:pPr>
      <w:r w:rsidRPr="00065AD4">
        <w:rPr>
          <w:rFonts w:ascii="Times New Roman" w:hAnsi="Times New Roman" w:cs="Times New Roman"/>
          <w:sz w:val="24"/>
        </w:rPr>
        <w:t>This is a coordinated multi-agency response to scale back the impact of a disaster and its long-run results. Relief activities embrace rescue, relocation, providing food and water, preventing sickness and incapacity, repairing important services like telecommunications and transport, providing temporary shelter and emerg</w:t>
      </w:r>
      <w:r w:rsidR="0079090D">
        <w:rPr>
          <w:rFonts w:ascii="Times New Roman" w:hAnsi="Times New Roman" w:cs="Times New Roman"/>
          <w:sz w:val="24"/>
        </w:rPr>
        <w:t>ency health care (IBID</w:t>
      </w:r>
      <w:r w:rsidRPr="00065AD4">
        <w:rPr>
          <w:rFonts w:ascii="Times New Roman" w:hAnsi="Times New Roman" w:cs="Times New Roman"/>
          <w:sz w:val="24"/>
        </w:rPr>
        <w:t>)</w:t>
      </w:r>
      <w:r w:rsidR="0079090D">
        <w:rPr>
          <w:rFonts w:ascii="Times New Roman" w:hAnsi="Times New Roman" w:cs="Times New Roman"/>
          <w:sz w:val="24"/>
        </w:rPr>
        <w:t>.</w:t>
      </w:r>
    </w:p>
    <w:p w:rsidR="00065AD4" w:rsidRPr="0079090D" w:rsidRDefault="00AA1C64" w:rsidP="00065AD4">
      <w:pPr>
        <w:spacing w:line="360" w:lineRule="auto"/>
        <w:jc w:val="both"/>
        <w:rPr>
          <w:rFonts w:ascii="Times New Roman" w:hAnsi="Times New Roman" w:cs="Times New Roman"/>
          <w:b/>
          <w:sz w:val="24"/>
        </w:rPr>
      </w:pPr>
      <w:r w:rsidRPr="0079090D">
        <w:rPr>
          <w:rFonts w:ascii="Times New Roman" w:hAnsi="Times New Roman" w:cs="Times New Roman"/>
          <w:b/>
          <w:sz w:val="24"/>
        </w:rPr>
        <w:t>2</w:t>
      </w:r>
      <w:r w:rsidR="0079090D">
        <w:rPr>
          <w:rFonts w:ascii="Times New Roman" w:hAnsi="Times New Roman" w:cs="Times New Roman"/>
          <w:b/>
          <w:sz w:val="24"/>
        </w:rPr>
        <w:t>.2</w:t>
      </w:r>
      <w:r w:rsidR="00065AD4" w:rsidRPr="0079090D">
        <w:rPr>
          <w:rFonts w:ascii="Times New Roman" w:hAnsi="Times New Roman" w:cs="Times New Roman"/>
          <w:b/>
          <w:sz w:val="24"/>
        </w:rPr>
        <w:t>.4 Disaster recovery</w:t>
      </w:r>
    </w:p>
    <w:p w:rsidR="00BC0B92" w:rsidRDefault="00065AD4" w:rsidP="00065AD4">
      <w:pPr>
        <w:spacing w:line="360" w:lineRule="auto"/>
        <w:jc w:val="both"/>
        <w:rPr>
          <w:rFonts w:ascii="Times New Roman" w:hAnsi="Times New Roman" w:cs="Times New Roman"/>
          <w:sz w:val="24"/>
        </w:rPr>
      </w:pPr>
      <w:r w:rsidRPr="00065AD4">
        <w:rPr>
          <w:rFonts w:ascii="Times New Roman" w:hAnsi="Times New Roman" w:cs="Times New Roman"/>
          <w:sz w:val="24"/>
        </w:rPr>
        <w:t xml:space="preserve">Once emergency wants are met and therefore the initial crisis is over, the folks affected and therefore the communities that support them </w:t>
      </w:r>
      <w:proofErr w:type="spellStart"/>
      <w:r w:rsidRPr="00065AD4">
        <w:rPr>
          <w:rFonts w:ascii="Times New Roman" w:hAnsi="Times New Roman" w:cs="Times New Roman"/>
          <w:sz w:val="24"/>
        </w:rPr>
        <w:t>ar</w:t>
      </w:r>
      <w:proofErr w:type="spellEnd"/>
      <w:r w:rsidRPr="00065AD4">
        <w:rPr>
          <w:rFonts w:ascii="Times New Roman" w:hAnsi="Times New Roman" w:cs="Times New Roman"/>
          <w:sz w:val="24"/>
        </w:rPr>
        <w:t xml:space="preserve"> still vulnerable. Recovery activities embody reconstruction infrastructure, health care and rehabilitation. These ought to mix with development activities, like building human resources for health and developing policies and practices to avoid similar t</w:t>
      </w:r>
      <w:r w:rsidR="0079090D">
        <w:rPr>
          <w:rFonts w:ascii="Times New Roman" w:hAnsi="Times New Roman" w:cs="Times New Roman"/>
          <w:sz w:val="24"/>
        </w:rPr>
        <w:t>hings in future (IBID).</w:t>
      </w:r>
    </w:p>
    <w:p w:rsidR="00403630" w:rsidRPr="00AA1C64" w:rsidRDefault="00166EEC" w:rsidP="00065AD4">
      <w:pPr>
        <w:spacing w:line="360" w:lineRule="auto"/>
        <w:jc w:val="both"/>
        <w:rPr>
          <w:rFonts w:ascii="Times New Roman" w:hAnsi="Times New Roman" w:cs="Times New Roman"/>
          <w:b/>
          <w:sz w:val="28"/>
        </w:rPr>
      </w:pPr>
      <w:r>
        <w:rPr>
          <w:rFonts w:ascii="Times New Roman" w:hAnsi="Times New Roman" w:cs="Times New Roman"/>
          <w:b/>
          <w:sz w:val="28"/>
        </w:rPr>
        <w:t>2.3</w:t>
      </w:r>
      <w:r w:rsidR="00AA1C64">
        <w:rPr>
          <w:rFonts w:ascii="Times New Roman" w:hAnsi="Times New Roman" w:cs="Times New Roman"/>
          <w:b/>
          <w:sz w:val="28"/>
        </w:rPr>
        <w:t xml:space="preserve"> </w:t>
      </w:r>
      <w:r w:rsidR="00403630" w:rsidRPr="00AA1C64">
        <w:rPr>
          <w:rFonts w:ascii="Times New Roman" w:hAnsi="Times New Roman" w:cs="Times New Roman"/>
          <w:b/>
          <w:sz w:val="28"/>
        </w:rPr>
        <w:t>Relationship between indigenous knowledge and disaster management</w:t>
      </w:r>
    </w:p>
    <w:p w:rsidR="00403630" w:rsidRPr="00403630" w:rsidRDefault="00403630" w:rsidP="00403630">
      <w:pPr>
        <w:spacing w:line="360" w:lineRule="auto"/>
        <w:jc w:val="both"/>
        <w:rPr>
          <w:rFonts w:ascii="Times New Roman" w:hAnsi="Times New Roman" w:cs="Times New Roman"/>
          <w:sz w:val="24"/>
        </w:rPr>
      </w:pPr>
      <w:r w:rsidRPr="00403630">
        <w:rPr>
          <w:rFonts w:ascii="Times New Roman" w:hAnsi="Times New Roman" w:cs="Times New Roman"/>
          <w:sz w:val="24"/>
        </w:rPr>
        <w:t>The relationship between indigenous knowledge and natural disasters has developed a lot of interest in recent years. The new discussions around indigenous knowledge highlight its potential to boost disaster risk reduction policies through integration into disaster education and early warning systems. Throughout disaster risk reduction literature, four primary arguments are created for the worth of indigenous knowledge</w:t>
      </w:r>
      <w:r w:rsidR="00F20C2B">
        <w:rPr>
          <w:rFonts w:ascii="Times New Roman" w:hAnsi="Times New Roman" w:cs="Times New Roman"/>
          <w:sz w:val="24"/>
        </w:rPr>
        <w:t xml:space="preserve"> </w:t>
      </w:r>
      <w:r w:rsidRPr="00403630">
        <w:rPr>
          <w:rFonts w:ascii="Times New Roman" w:hAnsi="Times New Roman" w:cs="Times New Roman"/>
          <w:sz w:val="24"/>
        </w:rPr>
        <w:t>(</w:t>
      </w:r>
      <w:proofErr w:type="spellStart"/>
      <w:r w:rsidRPr="00403630">
        <w:rPr>
          <w:rFonts w:ascii="Times New Roman" w:hAnsi="Times New Roman" w:cs="Times New Roman"/>
          <w:sz w:val="24"/>
        </w:rPr>
        <w:t>Noralene</w:t>
      </w:r>
      <w:proofErr w:type="spellEnd"/>
      <w:r w:rsidRPr="00403630">
        <w:rPr>
          <w:rFonts w:ascii="Times New Roman" w:hAnsi="Times New Roman" w:cs="Times New Roman"/>
          <w:sz w:val="24"/>
        </w:rPr>
        <w:t xml:space="preserve"> </w:t>
      </w:r>
      <w:proofErr w:type="spellStart"/>
      <w:r w:rsidRPr="00403630">
        <w:rPr>
          <w:rFonts w:ascii="Times New Roman" w:hAnsi="Times New Roman" w:cs="Times New Roman"/>
          <w:sz w:val="24"/>
        </w:rPr>
        <w:t>Uy</w:t>
      </w:r>
      <w:proofErr w:type="spellEnd"/>
      <w:r w:rsidRPr="00403630">
        <w:rPr>
          <w:rFonts w:ascii="Times New Roman" w:hAnsi="Times New Roman" w:cs="Times New Roman"/>
          <w:sz w:val="24"/>
        </w:rPr>
        <w:t>, 2008).</w:t>
      </w:r>
    </w:p>
    <w:p w:rsidR="00403630" w:rsidRPr="00403630" w:rsidRDefault="00403630" w:rsidP="00403630">
      <w:pPr>
        <w:spacing w:line="360" w:lineRule="auto"/>
        <w:jc w:val="both"/>
        <w:rPr>
          <w:rFonts w:ascii="Times New Roman" w:hAnsi="Times New Roman" w:cs="Times New Roman"/>
          <w:sz w:val="24"/>
        </w:rPr>
      </w:pPr>
      <w:r w:rsidRPr="00403630">
        <w:rPr>
          <w:rFonts w:ascii="Times New Roman" w:hAnsi="Times New Roman" w:cs="Times New Roman"/>
          <w:sz w:val="24"/>
        </w:rPr>
        <w:t>First, varied specific native practices and methods e</w:t>
      </w:r>
      <w:r w:rsidR="002C4AE4">
        <w:rPr>
          <w:rFonts w:ascii="Times New Roman" w:hAnsi="Times New Roman" w:cs="Times New Roman"/>
          <w:sz w:val="24"/>
        </w:rPr>
        <w:t>mbedded within the information that</w:t>
      </w:r>
      <w:r w:rsidRPr="00403630">
        <w:rPr>
          <w:rFonts w:ascii="Times New Roman" w:hAnsi="Times New Roman" w:cs="Times New Roman"/>
          <w:sz w:val="24"/>
        </w:rPr>
        <w:t xml:space="preserve"> prove valuable against natural disasters, are often transferred and adapted to different communities in similar situations. Second, associate incorporation of indigenous information in existing practices and policies encourages the participation of the affected community and empowers its members to require the leading role altogether disaster risk reduction activities. Third, the </w:t>
      </w:r>
      <w:r w:rsidR="00F20C2B">
        <w:rPr>
          <w:rFonts w:ascii="Times New Roman" w:hAnsi="Times New Roman" w:cs="Times New Roman"/>
          <w:sz w:val="24"/>
        </w:rPr>
        <w:t xml:space="preserve">information </w:t>
      </w:r>
      <w:r w:rsidRPr="00403630">
        <w:rPr>
          <w:rFonts w:ascii="Times New Roman" w:hAnsi="Times New Roman" w:cs="Times New Roman"/>
          <w:sz w:val="24"/>
        </w:rPr>
        <w:t xml:space="preserve">contained in indigenous knowledge will facilitate improve project implementation by providing </w:t>
      </w:r>
      <w:r w:rsidRPr="00403630">
        <w:rPr>
          <w:rFonts w:ascii="Times New Roman" w:hAnsi="Times New Roman" w:cs="Times New Roman"/>
          <w:sz w:val="24"/>
        </w:rPr>
        <w:lastRenderedPageBreak/>
        <w:t>valuable information concerning the native context. Finally, the non-formal suggests that by that autochthonous information is disseminated provides a fortunate model for different educati</w:t>
      </w:r>
      <w:r w:rsidR="002C4AE4">
        <w:rPr>
          <w:rFonts w:ascii="Times New Roman" w:hAnsi="Times New Roman" w:cs="Times New Roman"/>
          <w:sz w:val="24"/>
        </w:rPr>
        <w:t>on on disaster risk reduction. W</w:t>
      </w:r>
      <w:r w:rsidRPr="00403630">
        <w:rPr>
          <w:rFonts w:ascii="Times New Roman" w:hAnsi="Times New Roman" w:cs="Times New Roman"/>
          <w:sz w:val="24"/>
        </w:rPr>
        <w:t>hereas this publication focuses on collection specific autochthonous ways and mechanisms which may be transferred and custom-made to different communities, the teachings learned emphasize all of those four areas</w:t>
      </w:r>
      <w:r w:rsidR="002C4AE4">
        <w:rPr>
          <w:rFonts w:ascii="Times New Roman" w:hAnsi="Times New Roman" w:cs="Times New Roman"/>
          <w:sz w:val="24"/>
        </w:rPr>
        <w:t xml:space="preserve"> </w:t>
      </w:r>
      <w:r w:rsidRPr="00403630">
        <w:rPr>
          <w:rFonts w:ascii="Times New Roman" w:hAnsi="Times New Roman" w:cs="Times New Roman"/>
          <w:sz w:val="24"/>
        </w:rPr>
        <w:t>(</w:t>
      </w:r>
      <w:proofErr w:type="spellStart"/>
      <w:r w:rsidRPr="00403630">
        <w:rPr>
          <w:rFonts w:ascii="Times New Roman" w:hAnsi="Times New Roman" w:cs="Times New Roman"/>
          <w:sz w:val="24"/>
        </w:rPr>
        <w:t>Noralene</w:t>
      </w:r>
      <w:proofErr w:type="spellEnd"/>
      <w:r w:rsidRPr="00403630">
        <w:rPr>
          <w:rFonts w:ascii="Times New Roman" w:hAnsi="Times New Roman" w:cs="Times New Roman"/>
          <w:sz w:val="24"/>
        </w:rPr>
        <w:t xml:space="preserve"> </w:t>
      </w:r>
      <w:proofErr w:type="spellStart"/>
      <w:r w:rsidRPr="00403630">
        <w:rPr>
          <w:rFonts w:ascii="Times New Roman" w:hAnsi="Times New Roman" w:cs="Times New Roman"/>
          <w:sz w:val="24"/>
        </w:rPr>
        <w:t>Uy</w:t>
      </w:r>
      <w:proofErr w:type="spellEnd"/>
      <w:r w:rsidRPr="00403630">
        <w:rPr>
          <w:rFonts w:ascii="Times New Roman" w:hAnsi="Times New Roman" w:cs="Times New Roman"/>
          <w:sz w:val="24"/>
        </w:rPr>
        <w:t xml:space="preserve">, 2008). </w:t>
      </w:r>
    </w:p>
    <w:p w:rsidR="00403630" w:rsidRPr="00403630" w:rsidRDefault="00403630" w:rsidP="00403630">
      <w:pPr>
        <w:spacing w:line="360" w:lineRule="auto"/>
        <w:jc w:val="both"/>
        <w:rPr>
          <w:rFonts w:ascii="Times New Roman" w:hAnsi="Times New Roman" w:cs="Times New Roman"/>
          <w:sz w:val="24"/>
        </w:rPr>
      </w:pPr>
      <w:r w:rsidRPr="00403630">
        <w:rPr>
          <w:rFonts w:ascii="Times New Roman" w:hAnsi="Times New Roman" w:cs="Times New Roman"/>
          <w:sz w:val="24"/>
        </w:rPr>
        <w:t>There is associate plain gap between the progress of scientiﬁc knowledge and also the increasing frequency of disasters. This,</w:t>
      </w:r>
      <w:r w:rsidR="009A3DAD">
        <w:rPr>
          <w:rFonts w:ascii="Times New Roman" w:hAnsi="Times New Roman" w:cs="Times New Roman"/>
          <w:sz w:val="24"/>
        </w:rPr>
        <w:t xml:space="preserve"> however, doesn't mean that </w:t>
      </w:r>
      <w:r w:rsidRPr="00403630">
        <w:rPr>
          <w:rFonts w:ascii="Times New Roman" w:hAnsi="Times New Roman" w:cs="Times New Roman"/>
          <w:sz w:val="24"/>
        </w:rPr>
        <w:t>apply of disaster risk reduction (DRR) is failing there are various samples of endeavors that have junction rectifier to signiﬁcant enhancements within the ability of native communities to face natural and different hazards (Wisner et al. 2004). Collaboration between stakeholder</w:t>
      </w:r>
      <w:r w:rsidR="00932863">
        <w:rPr>
          <w:rFonts w:ascii="Times New Roman" w:hAnsi="Times New Roman" w:cs="Times New Roman"/>
          <w:sz w:val="24"/>
        </w:rPr>
        <w:t>s is crucial for property DRR. N</w:t>
      </w:r>
      <w:r w:rsidRPr="00403630">
        <w:rPr>
          <w:rFonts w:ascii="Times New Roman" w:hAnsi="Times New Roman" w:cs="Times New Roman"/>
          <w:sz w:val="24"/>
        </w:rPr>
        <w:t xml:space="preserve">ative communities, government authorities, non-government organizations (NGOs), scientists, college communities and religion teams all have a task to play. Communities (including citizen-based organizations, lecturers and pupils, and religion groups) </w:t>
      </w:r>
      <w:proofErr w:type="spellStart"/>
      <w:r w:rsidRPr="00403630">
        <w:rPr>
          <w:rFonts w:ascii="Times New Roman" w:hAnsi="Times New Roman" w:cs="Times New Roman"/>
          <w:sz w:val="24"/>
        </w:rPr>
        <w:t>ar</w:t>
      </w:r>
      <w:proofErr w:type="spellEnd"/>
      <w:r w:rsidRPr="00403630">
        <w:rPr>
          <w:rFonts w:ascii="Times New Roman" w:hAnsi="Times New Roman" w:cs="Times New Roman"/>
          <w:sz w:val="24"/>
        </w:rPr>
        <w:t xml:space="preserve"> a very important resource and represent the frontline of action since they're most severely laid low with, and also the ﬁrst to reply to disaster (</w:t>
      </w:r>
      <w:proofErr w:type="spellStart"/>
      <w:r w:rsidRPr="00403630">
        <w:rPr>
          <w:rFonts w:ascii="Times New Roman" w:hAnsi="Times New Roman" w:cs="Times New Roman"/>
          <w:sz w:val="24"/>
        </w:rPr>
        <w:t>Delica-Willison</w:t>
      </w:r>
      <w:proofErr w:type="spellEnd"/>
      <w:r w:rsidRPr="00403630">
        <w:rPr>
          <w:rFonts w:ascii="Times New Roman" w:hAnsi="Times New Roman" w:cs="Times New Roman"/>
          <w:sz w:val="24"/>
        </w:rPr>
        <w:t xml:space="preserve"> 2004).</w:t>
      </w:r>
    </w:p>
    <w:p w:rsidR="00403630" w:rsidRPr="00403630" w:rsidRDefault="00403630" w:rsidP="00403630">
      <w:pPr>
        <w:spacing w:line="360" w:lineRule="auto"/>
        <w:jc w:val="both"/>
        <w:rPr>
          <w:rFonts w:ascii="Times New Roman" w:hAnsi="Times New Roman" w:cs="Times New Roman"/>
          <w:sz w:val="24"/>
        </w:rPr>
      </w:pPr>
      <w:r w:rsidRPr="00403630">
        <w:rPr>
          <w:rFonts w:ascii="Times New Roman" w:hAnsi="Times New Roman" w:cs="Times New Roman"/>
          <w:sz w:val="24"/>
        </w:rPr>
        <w:t xml:space="preserve">Achieving such a mixing of data and action in DRR, however, proves difﬁcult. </w:t>
      </w:r>
      <w:proofErr w:type="gramStart"/>
      <w:r w:rsidRPr="00403630">
        <w:rPr>
          <w:rFonts w:ascii="Times New Roman" w:hAnsi="Times New Roman" w:cs="Times New Roman"/>
          <w:sz w:val="24"/>
        </w:rPr>
        <w:t>several</w:t>
      </w:r>
      <w:proofErr w:type="gramEnd"/>
      <w:r w:rsidRPr="00403630">
        <w:rPr>
          <w:rFonts w:ascii="Times New Roman" w:hAnsi="Times New Roman" w:cs="Times New Roman"/>
          <w:sz w:val="24"/>
        </w:rPr>
        <w:t xml:space="preserve"> scientists and government ofﬁcial typically underestimate the worth of native information and community activities (Mercer, 2010; Shaw, 2009). Similarly, native communities seldom have a close understanding of scientiﬁc information and organization </w:t>
      </w:r>
      <w:proofErr w:type="gramStart"/>
      <w:r w:rsidRPr="00403630">
        <w:rPr>
          <w:rFonts w:ascii="Times New Roman" w:hAnsi="Times New Roman" w:cs="Times New Roman"/>
          <w:sz w:val="24"/>
        </w:rPr>
        <w:t>staff typically claim</w:t>
      </w:r>
      <w:proofErr w:type="gramEnd"/>
      <w:r w:rsidRPr="00403630">
        <w:rPr>
          <w:rFonts w:ascii="Times New Roman" w:hAnsi="Times New Roman" w:cs="Times New Roman"/>
          <w:sz w:val="24"/>
        </w:rPr>
        <w:t xml:space="preserve"> that science is disconnected from reality. Such a spot between stakeholders, in terms of actions and information, is taken into account a significant obstacle for reducing the danger of disasters in a very property manner and on an outsized scale (Wisner 1995).</w:t>
      </w:r>
    </w:p>
    <w:p w:rsidR="00403630" w:rsidRDefault="00403630" w:rsidP="00403630">
      <w:pPr>
        <w:spacing w:line="360" w:lineRule="auto"/>
        <w:jc w:val="both"/>
        <w:rPr>
          <w:rFonts w:ascii="Times New Roman" w:hAnsi="Times New Roman" w:cs="Times New Roman"/>
          <w:sz w:val="24"/>
        </w:rPr>
      </w:pPr>
      <w:r w:rsidRPr="00403630">
        <w:rPr>
          <w:rFonts w:ascii="Times New Roman" w:hAnsi="Times New Roman" w:cs="Times New Roman"/>
          <w:sz w:val="24"/>
        </w:rPr>
        <w:t>To bridge this gap, Merce</w:t>
      </w:r>
      <w:r w:rsidR="0079090D">
        <w:rPr>
          <w:rFonts w:ascii="Times New Roman" w:hAnsi="Times New Roman" w:cs="Times New Roman"/>
          <w:sz w:val="24"/>
        </w:rPr>
        <w:t>r (200</w:t>
      </w:r>
      <w:r w:rsidR="00EC4861">
        <w:rPr>
          <w:rFonts w:ascii="Times New Roman" w:hAnsi="Times New Roman" w:cs="Times New Roman"/>
          <w:sz w:val="24"/>
        </w:rPr>
        <w:t>9</w:t>
      </w:r>
      <w:r w:rsidRPr="00403630">
        <w:rPr>
          <w:rFonts w:ascii="Times New Roman" w:hAnsi="Times New Roman" w:cs="Times New Roman"/>
          <w:sz w:val="24"/>
        </w:rPr>
        <w:t xml:space="preserve">) provides a helpful four-step method framework. First, it needs associate initial engagement with the community to create conﬁdence and trust, and to know people’s goals. Second, it involves associate assessment of the vulnerability of the community and its drivers, which can be internal or external. Third, the framework focuses on potential ways to cut back people’s vulnerability within the face of natural hazards. These ways could also be exogenous or endogenous, and suppose a mix of scientiﬁc and native information. Fourth and ﬁnally, it provides house for each discussion and integration of antecedently identiﬁed ways so as to integrate bottom-up and top-down actions for reducing the danger of disasters. Initial </w:t>
      </w:r>
      <w:r w:rsidRPr="00403630">
        <w:rPr>
          <w:rFonts w:ascii="Times New Roman" w:hAnsi="Times New Roman" w:cs="Times New Roman"/>
          <w:sz w:val="24"/>
        </w:rPr>
        <w:lastRenderedPageBreak/>
        <w:t>applications of this framework to marginalized communities in island New Guinea tried triple-crown (Mercer et al. 2009)</w:t>
      </w:r>
    </w:p>
    <w:p w:rsidR="00F20C2B" w:rsidRPr="00180FE4" w:rsidRDefault="00166EEC" w:rsidP="00F20C2B">
      <w:pPr>
        <w:spacing w:line="360" w:lineRule="auto"/>
        <w:jc w:val="both"/>
        <w:rPr>
          <w:rFonts w:ascii="Times New Roman" w:hAnsi="Times New Roman" w:cs="Times New Roman"/>
          <w:b/>
          <w:sz w:val="28"/>
        </w:rPr>
      </w:pPr>
      <w:r>
        <w:rPr>
          <w:rFonts w:ascii="Times New Roman" w:hAnsi="Times New Roman" w:cs="Times New Roman"/>
          <w:b/>
          <w:sz w:val="28"/>
        </w:rPr>
        <w:t>2.4</w:t>
      </w:r>
      <w:r w:rsidR="0079090D">
        <w:rPr>
          <w:rFonts w:ascii="Times New Roman" w:hAnsi="Times New Roman" w:cs="Times New Roman"/>
          <w:b/>
          <w:sz w:val="28"/>
        </w:rPr>
        <w:t xml:space="preserve"> Disaster management cycle</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 xml:space="preserve">Various organizations, researchers, and practitioners elaborate disaster management cycle in line with the requirements of their practicum or </w:t>
      </w:r>
      <w:proofErr w:type="spellStart"/>
      <w:r w:rsidRPr="00F20C2B">
        <w:rPr>
          <w:rFonts w:ascii="Times New Roman" w:hAnsi="Times New Roman" w:cs="Times New Roman"/>
          <w:sz w:val="24"/>
        </w:rPr>
        <w:t>subjectiveness</w:t>
      </w:r>
      <w:proofErr w:type="spellEnd"/>
      <w:r w:rsidRPr="00F20C2B">
        <w:rPr>
          <w:rFonts w:ascii="Times New Roman" w:hAnsi="Times New Roman" w:cs="Times New Roman"/>
          <w:sz w:val="24"/>
        </w:rPr>
        <w:t xml:space="preserve">. However, the theme of the cycle is same altogether i.e. pre-disaster activities, during-disaster and after. </w:t>
      </w:r>
      <w:r w:rsidR="00180FE4" w:rsidRPr="00F20C2B">
        <w:rPr>
          <w:rFonts w:ascii="Times New Roman" w:hAnsi="Times New Roman" w:cs="Times New Roman"/>
          <w:sz w:val="24"/>
        </w:rPr>
        <w:t>N</w:t>
      </w:r>
      <w:r w:rsidRPr="00F20C2B">
        <w:rPr>
          <w:rFonts w:ascii="Times New Roman" w:hAnsi="Times New Roman" w:cs="Times New Roman"/>
          <w:sz w:val="24"/>
        </w:rPr>
        <w:t>umerous</w:t>
      </w:r>
      <w:r w:rsidR="00180FE4">
        <w:rPr>
          <w:rFonts w:ascii="Times New Roman" w:hAnsi="Times New Roman" w:cs="Times New Roman"/>
          <w:sz w:val="24"/>
        </w:rPr>
        <w:t xml:space="preserve"> </w:t>
      </w:r>
      <w:r w:rsidRPr="00F20C2B">
        <w:rPr>
          <w:rFonts w:ascii="Times New Roman" w:hAnsi="Times New Roman" w:cs="Times New Roman"/>
          <w:sz w:val="24"/>
        </w:rPr>
        <w:t>stages of disaster management cycle elaborate here following various references over it (Commonwealth, 2010)</w:t>
      </w:r>
    </w:p>
    <w:p w:rsidR="00F20C2B" w:rsidRPr="00166EEC" w:rsidRDefault="00F20C2B" w:rsidP="00F20C2B">
      <w:pPr>
        <w:spacing w:line="360" w:lineRule="auto"/>
        <w:jc w:val="both"/>
        <w:rPr>
          <w:rFonts w:ascii="Times New Roman" w:hAnsi="Times New Roman" w:cs="Times New Roman"/>
          <w:b/>
          <w:sz w:val="24"/>
        </w:rPr>
      </w:pPr>
      <w:r w:rsidRPr="00166EEC">
        <w:rPr>
          <w:rFonts w:ascii="Times New Roman" w:hAnsi="Times New Roman" w:cs="Times New Roman"/>
          <w:b/>
          <w:sz w:val="24"/>
        </w:rPr>
        <w:t>2</w:t>
      </w:r>
      <w:r w:rsidR="00166EEC" w:rsidRPr="00166EEC">
        <w:rPr>
          <w:rFonts w:ascii="Times New Roman" w:hAnsi="Times New Roman" w:cs="Times New Roman"/>
          <w:b/>
          <w:sz w:val="24"/>
        </w:rPr>
        <w:t>.4</w:t>
      </w:r>
      <w:r w:rsidRPr="00166EEC">
        <w:rPr>
          <w:rFonts w:ascii="Times New Roman" w:hAnsi="Times New Roman" w:cs="Times New Roman"/>
          <w:b/>
          <w:sz w:val="24"/>
        </w:rPr>
        <w:t>.1 Pre-disaster</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Pre-disaster activities discuss with activities that perform before the prevalence of disaster i.e. by anticipating natural hazards preventive measures should adopted. It includes 2 main sets of activities i.e. prevention and mitigation</w:t>
      </w:r>
    </w:p>
    <w:p w:rsidR="00F20C2B" w:rsidRPr="00F20C2B" w:rsidRDefault="00180FE4" w:rsidP="00F20C2B">
      <w:pPr>
        <w:spacing w:line="360" w:lineRule="auto"/>
        <w:jc w:val="both"/>
        <w:rPr>
          <w:rFonts w:ascii="Times New Roman" w:hAnsi="Times New Roman" w:cs="Times New Roman"/>
          <w:sz w:val="24"/>
        </w:rPr>
      </w:pPr>
      <w:r>
        <w:rPr>
          <w:rFonts w:ascii="Times New Roman" w:hAnsi="Times New Roman" w:cs="Times New Roman"/>
          <w:sz w:val="24"/>
        </w:rPr>
        <w:t>i. P</w:t>
      </w:r>
      <w:r w:rsidR="00F20C2B" w:rsidRPr="00F20C2B">
        <w:rPr>
          <w:rFonts w:ascii="Times New Roman" w:hAnsi="Times New Roman" w:cs="Times New Roman"/>
          <w:sz w:val="24"/>
        </w:rPr>
        <w:t>revention: Prevention is to confirm that human activity or natural phenomena don't lead to disaster or emergency (Commonwealth, 2010).</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 xml:space="preserve">ii. Mitigation: Mitigation means that to cut back the severity of the human and material injury caused by </w:t>
      </w:r>
      <w:r w:rsidR="00166EEC">
        <w:rPr>
          <w:rFonts w:ascii="Times New Roman" w:hAnsi="Times New Roman" w:cs="Times New Roman"/>
          <w:sz w:val="24"/>
        </w:rPr>
        <w:t>the disaster (IBID</w:t>
      </w:r>
      <w:r w:rsidRPr="00F20C2B">
        <w:rPr>
          <w:rFonts w:ascii="Times New Roman" w:hAnsi="Times New Roman" w:cs="Times New Roman"/>
          <w:sz w:val="24"/>
        </w:rPr>
        <w:t>).</w:t>
      </w:r>
    </w:p>
    <w:p w:rsidR="00F20C2B" w:rsidRPr="00F20C2B" w:rsidRDefault="00180FE4" w:rsidP="00F20C2B">
      <w:pPr>
        <w:spacing w:line="360" w:lineRule="auto"/>
        <w:jc w:val="both"/>
        <w:rPr>
          <w:rFonts w:ascii="Times New Roman" w:hAnsi="Times New Roman" w:cs="Times New Roman"/>
          <w:sz w:val="24"/>
        </w:rPr>
      </w:pPr>
      <w:r>
        <w:rPr>
          <w:rFonts w:ascii="Times New Roman" w:hAnsi="Times New Roman" w:cs="Times New Roman"/>
          <w:sz w:val="24"/>
        </w:rPr>
        <w:t>iii. P</w:t>
      </w:r>
      <w:r w:rsidR="00F20C2B" w:rsidRPr="00F20C2B">
        <w:rPr>
          <w:rFonts w:ascii="Times New Roman" w:hAnsi="Times New Roman" w:cs="Times New Roman"/>
          <w:sz w:val="24"/>
        </w:rPr>
        <w:t>reparedness: Preparedness contains sets of activities that perform throughout the disaster. It consists of activities designed to reduce loss of life and injury, organize the suspension of individuals and property from vulnerable location (Kumar, 2008).</w:t>
      </w:r>
    </w:p>
    <w:p w:rsidR="00F20C2B" w:rsidRPr="005F71F0" w:rsidRDefault="00F20C2B" w:rsidP="00F20C2B">
      <w:pPr>
        <w:spacing w:line="360" w:lineRule="auto"/>
        <w:jc w:val="both"/>
        <w:rPr>
          <w:rFonts w:ascii="Times New Roman" w:hAnsi="Times New Roman" w:cs="Times New Roman"/>
          <w:b/>
          <w:sz w:val="24"/>
        </w:rPr>
      </w:pPr>
      <w:r w:rsidRPr="005F71F0">
        <w:rPr>
          <w:rFonts w:ascii="Times New Roman" w:hAnsi="Times New Roman" w:cs="Times New Roman"/>
          <w:b/>
          <w:sz w:val="24"/>
        </w:rPr>
        <w:t>2</w:t>
      </w:r>
      <w:r w:rsidR="005F71F0" w:rsidRPr="005F71F0">
        <w:rPr>
          <w:rFonts w:ascii="Times New Roman" w:hAnsi="Times New Roman" w:cs="Times New Roman"/>
          <w:b/>
          <w:sz w:val="24"/>
        </w:rPr>
        <w:t xml:space="preserve">.4.2 </w:t>
      </w:r>
      <w:proofErr w:type="gramStart"/>
      <w:r w:rsidR="005F71F0" w:rsidRPr="005F71F0">
        <w:rPr>
          <w:rFonts w:ascii="Times New Roman" w:hAnsi="Times New Roman" w:cs="Times New Roman"/>
          <w:b/>
          <w:sz w:val="24"/>
        </w:rPr>
        <w:t>T</w:t>
      </w:r>
      <w:r w:rsidRPr="005F71F0">
        <w:rPr>
          <w:rFonts w:ascii="Times New Roman" w:hAnsi="Times New Roman" w:cs="Times New Roman"/>
          <w:b/>
          <w:sz w:val="24"/>
        </w:rPr>
        <w:t>hroughout</w:t>
      </w:r>
      <w:proofErr w:type="gramEnd"/>
      <w:r w:rsidRPr="005F71F0">
        <w:rPr>
          <w:rFonts w:ascii="Times New Roman" w:hAnsi="Times New Roman" w:cs="Times New Roman"/>
          <w:b/>
          <w:sz w:val="24"/>
        </w:rPr>
        <w:t xml:space="preserve"> Disaster</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Pre-disaster activities confer with activities that performed at the prevalence of disaster that embrace early response, rescue, and relief.</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i. Response: This section includes actions ought to perform straightaway throughout disasters i.e. to avoid wasting lives, stop property injury a</w:t>
      </w:r>
      <w:r w:rsidR="00CB074B">
        <w:rPr>
          <w:rFonts w:ascii="Times New Roman" w:hAnsi="Times New Roman" w:cs="Times New Roman"/>
          <w:sz w:val="24"/>
        </w:rPr>
        <w:t>nd to preserve the atmosphere. T</w:t>
      </w:r>
      <w:r w:rsidRPr="00F20C2B">
        <w:rPr>
          <w:rFonts w:ascii="Times New Roman" w:hAnsi="Times New Roman" w:cs="Times New Roman"/>
          <w:sz w:val="24"/>
        </w:rPr>
        <w:t>he amount of those activities might depend upon the severity of the disaster; it's going to be for 6 months or for a year (Commonwealth, 2010).</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lastRenderedPageBreak/>
        <w:t>ii. Rescue: The imperative support to disaster victi</w:t>
      </w:r>
      <w:r w:rsidR="00EE4F7D">
        <w:rPr>
          <w:rFonts w:ascii="Times New Roman" w:hAnsi="Times New Roman" w:cs="Times New Roman"/>
          <w:sz w:val="24"/>
        </w:rPr>
        <w:t>ms among 1st three</w:t>
      </w:r>
      <w:r w:rsidRPr="00F20C2B">
        <w:rPr>
          <w:rFonts w:ascii="Times New Roman" w:hAnsi="Times New Roman" w:cs="Times New Roman"/>
          <w:sz w:val="24"/>
        </w:rPr>
        <w:t xml:space="preserve"> days of disaster occurrence; it includes the availability of basic desires solely i.e. Food, water, sorted temporary shelter and saving lives.</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iii. Relief: The short term support to disaster victims to come to normal life i.</w:t>
      </w:r>
      <w:r>
        <w:rPr>
          <w:rFonts w:ascii="Times New Roman" w:hAnsi="Times New Roman" w:cs="Times New Roman"/>
          <w:sz w:val="24"/>
        </w:rPr>
        <w:t>e. Building suspension bridges</w:t>
      </w:r>
      <w:r w:rsidRPr="00F20C2B">
        <w:rPr>
          <w:rFonts w:ascii="Times New Roman" w:hAnsi="Times New Roman" w:cs="Times New Roman"/>
          <w:sz w:val="24"/>
        </w:rPr>
        <w:t xml:space="preserve"> for broken bridges, providing individual temporary shelters, launching medical camps, provision of hygiene facilities, provision of advanced basic facilities.</w:t>
      </w:r>
    </w:p>
    <w:p w:rsidR="00F20C2B" w:rsidRPr="005F71F0" w:rsidRDefault="00F20C2B" w:rsidP="00F20C2B">
      <w:pPr>
        <w:spacing w:line="360" w:lineRule="auto"/>
        <w:jc w:val="both"/>
        <w:rPr>
          <w:rFonts w:ascii="Times New Roman" w:hAnsi="Times New Roman" w:cs="Times New Roman"/>
          <w:b/>
          <w:sz w:val="24"/>
        </w:rPr>
      </w:pPr>
      <w:r w:rsidRPr="005F71F0">
        <w:rPr>
          <w:rFonts w:ascii="Times New Roman" w:hAnsi="Times New Roman" w:cs="Times New Roman"/>
          <w:b/>
          <w:sz w:val="24"/>
        </w:rPr>
        <w:t>2</w:t>
      </w:r>
      <w:r w:rsidR="005F71F0" w:rsidRPr="005F71F0">
        <w:rPr>
          <w:rFonts w:ascii="Times New Roman" w:hAnsi="Times New Roman" w:cs="Times New Roman"/>
          <w:b/>
          <w:sz w:val="24"/>
        </w:rPr>
        <w:t>.4</w:t>
      </w:r>
      <w:r w:rsidRPr="005F71F0">
        <w:rPr>
          <w:rFonts w:ascii="Times New Roman" w:hAnsi="Times New Roman" w:cs="Times New Roman"/>
          <w:b/>
          <w:sz w:val="24"/>
        </w:rPr>
        <w:t>.3 Post-Disaster</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It includes activities to confirm complete come back of traditional life with no sign of disaster prevalence (David, 2004). It provides semi</w:t>
      </w:r>
      <w:r>
        <w:rPr>
          <w:rFonts w:ascii="Times New Roman" w:hAnsi="Times New Roman" w:cs="Times New Roman"/>
          <w:sz w:val="24"/>
        </w:rPr>
        <w:t>-</w:t>
      </w:r>
      <w:r w:rsidRPr="00F20C2B">
        <w:rPr>
          <w:rFonts w:ascii="Times New Roman" w:hAnsi="Times New Roman" w:cs="Times New Roman"/>
          <w:sz w:val="24"/>
        </w:rPr>
        <w:t>permanent recovery through 2 main steps i.e. Rehabilitation and Reconstruction (Kumar, 2008).</w:t>
      </w:r>
    </w:p>
    <w:p w:rsidR="00F20C2B" w:rsidRPr="00F20C2B"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i. Rehabilitation: It includes operations and choices taken once a disaster with a read to restoring tra</w:t>
      </w:r>
      <w:r w:rsidR="005F71F0">
        <w:rPr>
          <w:rFonts w:ascii="Times New Roman" w:hAnsi="Times New Roman" w:cs="Times New Roman"/>
          <w:sz w:val="24"/>
        </w:rPr>
        <w:t>ditional life (IBID</w:t>
      </w:r>
      <w:r w:rsidRPr="00F20C2B">
        <w:rPr>
          <w:rFonts w:ascii="Times New Roman" w:hAnsi="Times New Roman" w:cs="Times New Roman"/>
          <w:sz w:val="24"/>
        </w:rPr>
        <w:t>).</w:t>
      </w:r>
    </w:p>
    <w:p w:rsidR="00403630" w:rsidRDefault="00F20C2B" w:rsidP="00F20C2B">
      <w:pPr>
        <w:spacing w:line="360" w:lineRule="auto"/>
        <w:jc w:val="both"/>
        <w:rPr>
          <w:rFonts w:ascii="Times New Roman" w:hAnsi="Times New Roman" w:cs="Times New Roman"/>
          <w:sz w:val="24"/>
        </w:rPr>
      </w:pPr>
      <w:r w:rsidRPr="00F20C2B">
        <w:rPr>
          <w:rFonts w:ascii="Times New Roman" w:hAnsi="Times New Roman" w:cs="Times New Roman"/>
          <w:sz w:val="24"/>
        </w:rPr>
        <w:t>ii. Reconstruction: It includes actions to re-establish a community once a</w:t>
      </w:r>
      <w:r w:rsidR="009418A3">
        <w:rPr>
          <w:rFonts w:ascii="Times New Roman" w:hAnsi="Times New Roman" w:cs="Times New Roman"/>
          <w:sz w:val="24"/>
        </w:rPr>
        <w:t>n</w:t>
      </w:r>
      <w:r w:rsidRPr="00F20C2B">
        <w:rPr>
          <w:rFonts w:ascii="Times New Roman" w:hAnsi="Times New Roman" w:cs="Times New Roman"/>
          <w:sz w:val="24"/>
        </w:rPr>
        <w:t xml:space="preserve"> amount of rehabilitation. Actions would come with constructions of permanent homes to supply shelter, full permanent restoration of services, constructions of permanent roads and broken bridges, and complete commencement of</w:t>
      </w:r>
      <w:r w:rsidR="005F71F0">
        <w:rPr>
          <w:rFonts w:ascii="Times New Roman" w:hAnsi="Times New Roman" w:cs="Times New Roman"/>
          <w:sz w:val="24"/>
        </w:rPr>
        <w:t xml:space="preserve"> pre-disaster state (IBID</w:t>
      </w:r>
      <w:r w:rsidRPr="00F20C2B">
        <w:rPr>
          <w:rFonts w:ascii="Times New Roman" w:hAnsi="Times New Roman" w:cs="Times New Roman"/>
          <w:sz w:val="24"/>
        </w:rPr>
        <w:t>)</w:t>
      </w:r>
      <w:r w:rsidR="005F71F0">
        <w:rPr>
          <w:rFonts w:ascii="Times New Roman" w:hAnsi="Times New Roman" w:cs="Times New Roman"/>
          <w:sz w:val="24"/>
        </w:rPr>
        <w:t>.</w:t>
      </w:r>
    </w:p>
    <w:p w:rsidR="00585674" w:rsidRPr="00585674" w:rsidRDefault="00585674" w:rsidP="00585674">
      <w:pPr>
        <w:spacing w:line="360" w:lineRule="auto"/>
        <w:jc w:val="both"/>
        <w:rPr>
          <w:rFonts w:ascii="Times New Roman" w:hAnsi="Times New Roman" w:cs="Times New Roman"/>
          <w:b/>
          <w:sz w:val="28"/>
        </w:rPr>
      </w:pPr>
      <w:r>
        <w:rPr>
          <w:rFonts w:ascii="Times New Roman" w:hAnsi="Times New Roman" w:cs="Times New Roman"/>
          <w:b/>
          <w:sz w:val="28"/>
        </w:rPr>
        <w:t>2</w:t>
      </w:r>
      <w:r w:rsidR="005F71F0">
        <w:rPr>
          <w:rFonts w:ascii="Times New Roman" w:hAnsi="Times New Roman" w:cs="Times New Roman"/>
          <w:b/>
          <w:sz w:val="28"/>
        </w:rPr>
        <w:t>.5</w:t>
      </w:r>
      <w:r w:rsidRPr="00585674">
        <w:rPr>
          <w:rFonts w:ascii="Times New Roman" w:hAnsi="Times New Roman" w:cs="Times New Roman"/>
          <w:b/>
          <w:sz w:val="28"/>
        </w:rPr>
        <w:t xml:space="preserve"> Concept of Vulnerability:</w:t>
      </w:r>
    </w:p>
    <w:p w:rsidR="00585674" w:rsidRPr="00585674" w:rsidRDefault="00585674" w:rsidP="00585674">
      <w:pPr>
        <w:spacing w:line="360" w:lineRule="auto"/>
        <w:jc w:val="both"/>
        <w:rPr>
          <w:rFonts w:ascii="Times New Roman" w:hAnsi="Times New Roman" w:cs="Times New Roman"/>
          <w:sz w:val="24"/>
        </w:rPr>
      </w:pPr>
      <w:r w:rsidRPr="00585674">
        <w:rPr>
          <w:rFonts w:ascii="Times New Roman" w:hAnsi="Times New Roman" w:cs="Times New Roman"/>
          <w:sz w:val="24"/>
        </w:rPr>
        <w:t>The IPCC Third Assessment Report (TAR) describes vulnerability as “The degree to that a system is prone to, or unable to address, adverse effects of global climate change, together with climate variability and ext</w:t>
      </w:r>
      <w:r w:rsidR="00300016">
        <w:rPr>
          <w:rFonts w:ascii="Times New Roman" w:hAnsi="Times New Roman" w:cs="Times New Roman"/>
          <w:sz w:val="24"/>
        </w:rPr>
        <w:t xml:space="preserve">remes. Vulnerability could be </w:t>
      </w:r>
      <w:r w:rsidRPr="00585674">
        <w:rPr>
          <w:rFonts w:ascii="Times New Roman" w:hAnsi="Times New Roman" w:cs="Times New Roman"/>
          <w:sz w:val="24"/>
        </w:rPr>
        <w:t>operate of the character, magnitude, and rate of climate variation to that a system is exposed, its sensitivity, and its adaptive capability.” (IPCC, 2001, p. 995)</w:t>
      </w:r>
    </w:p>
    <w:p w:rsidR="00585674" w:rsidRPr="00585674" w:rsidRDefault="00585674" w:rsidP="00585674">
      <w:pPr>
        <w:spacing w:line="360" w:lineRule="auto"/>
        <w:jc w:val="both"/>
        <w:rPr>
          <w:rFonts w:ascii="Times New Roman" w:hAnsi="Times New Roman" w:cs="Times New Roman"/>
          <w:sz w:val="24"/>
        </w:rPr>
      </w:pPr>
      <w:r>
        <w:rPr>
          <w:rFonts w:ascii="Times New Roman" w:hAnsi="Times New Roman" w:cs="Times New Roman"/>
          <w:sz w:val="24"/>
        </w:rPr>
        <w:t>S</w:t>
      </w:r>
      <w:r w:rsidRPr="00585674">
        <w:rPr>
          <w:rFonts w:ascii="Times New Roman" w:hAnsi="Times New Roman" w:cs="Times New Roman"/>
          <w:sz w:val="24"/>
        </w:rPr>
        <w:t xml:space="preserve">et of prevailing conditions that adversely have an effect on the community’s ability to stop, mitigate, steel oneself against or reply to a hazard. Absence of cope ways is additionally a neighborhood of vulnerability and must be thought of in vulnerability assessment e.g. living in hazard prone locations like just about </w:t>
      </w:r>
      <w:proofErr w:type="spellStart"/>
      <w:r w:rsidRPr="00585674">
        <w:rPr>
          <w:rFonts w:ascii="Times New Roman" w:hAnsi="Times New Roman" w:cs="Times New Roman"/>
          <w:sz w:val="24"/>
        </w:rPr>
        <w:t>a</w:t>
      </w:r>
      <w:proofErr w:type="spellEnd"/>
      <w:r w:rsidRPr="00585674">
        <w:rPr>
          <w:rFonts w:ascii="Times New Roman" w:hAnsi="Times New Roman" w:cs="Times New Roman"/>
          <w:sz w:val="24"/>
        </w:rPr>
        <w:t xml:space="preserve"> ocean or watercourse, on top of the fault lines, at the bottom of a mountain etc</w:t>
      </w:r>
      <w:r w:rsidR="005F71F0">
        <w:rPr>
          <w:rFonts w:ascii="Times New Roman" w:hAnsi="Times New Roman" w:cs="Times New Roman"/>
          <w:sz w:val="24"/>
        </w:rPr>
        <w:t>. (S</w:t>
      </w:r>
      <w:r w:rsidRPr="00585674">
        <w:rPr>
          <w:rFonts w:ascii="Times New Roman" w:hAnsi="Times New Roman" w:cs="Times New Roman"/>
          <w:sz w:val="24"/>
        </w:rPr>
        <w:t xml:space="preserve">tudies, 2010). </w:t>
      </w:r>
    </w:p>
    <w:p w:rsidR="00585674" w:rsidRPr="005F71F0" w:rsidRDefault="00585674" w:rsidP="00585674">
      <w:pPr>
        <w:spacing w:line="360" w:lineRule="auto"/>
        <w:jc w:val="both"/>
        <w:rPr>
          <w:rFonts w:ascii="Times New Roman" w:hAnsi="Times New Roman" w:cs="Times New Roman"/>
          <w:b/>
          <w:sz w:val="24"/>
        </w:rPr>
      </w:pPr>
      <w:r w:rsidRPr="005F71F0">
        <w:rPr>
          <w:rFonts w:ascii="Times New Roman" w:hAnsi="Times New Roman" w:cs="Times New Roman"/>
          <w:b/>
          <w:sz w:val="24"/>
        </w:rPr>
        <w:lastRenderedPageBreak/>
        <w:t>2</w:t>
      </w:r>
      <w:r w:rsidR="005F71F0" w:rsidRPr="005F71F0">
        <w:rPr>
          <w:rFonts w:ascii="Times New Roman" w:hAnsi="Times New Roman" w:cs="Times New Roman"/>
          <w:b/>
          <w:sz w:val="24"/>
        </w:rPr>
        <w:t>.5</w:t>
      </w:r>
      <w:r w:rsidRPr="005F71F0">
        <w:rPr>
          <w:rFonts w:ascii="Times New Roman" w:hAnsi="Times New Roman" w:cs="Times New Roman"/>
          <w:b/>
          <w:sz w:val="24"/>
        </w:rPr>
        <w:t>.1 Physical Vulnerability</w:t>
      </w:r>
    </w:p>
    <w:p w:rsidR="00585674" w:rsidRPr="00585674" w:rsidRDefault="00585674" w:rsidP="00585674">
      <w:pPr>
        <w:spacing w:line="360" w:lineRule="auto"/>
        <w:jc w:val="both"/>
        <w:rPr>
          <w:rFonts w:ascii="Times New Roman" w:hAnsi="Times New Roman" w:cs="Times New Roman"/>
          <w:sz w:val="24"/>
        </w:rPr>
      </w:pPr>
      <w:r w:rsidRPr="00585674">
        <w:rPr>
          <w:rFonts w:ascii="Times New Roman" w:hAnsi="Times New Roman" w:cs="Times New Roman"/>
          <w:sz w:val="24"/>
        </w:rPr>
        <w:t>The physical vulnerability of a locality additionally depends on its geographic proximity to the supply and origin of the disasters e.g. if a locality lies close to the coast lines, fault lines, unstable hills etc. it makes the realm additional at risk of disasters as compared to a locality that's remote from the origin of the disaster. Physical vulnerability includes the issue in access to water resources, means that of communications, hospitals, police stations, hearth brigades, roads, bridges and exits of a building or/an space</w:t>
      </w:r>
      <w:r w:rsidR="005F71F0">
        <w:rPr>
          <w:rFonts w:ascii="Times New Roman" w:hAnsi="Times New Roman" w:cs="Times New Roman"/>
          <w:sz w:val="24"/>
        </w:rPr>
        <w:t>, just in case of disasters. M</w:t>
      </w:r>
      <w:r w:rsidRPr="00585674">
        <w:rPr>
          <w:rFonts w:ascii="Times New Roman" w:hAnsi="Times New Roman" w:cs="Times New Roman"/>
          <w:sz w:val="24"/>
        </w:rPr>
        <w:t xml:space="preserve">oreover, the shortage of correct designing and implementation in construction of residential and industrial buildings leads to buildings </w:t>
      </w:r>
      <w:proofErr w:type="gramStart"/>
      <w:r w:rsidRPr="00585674">
        <w:rPr>
          <w:rFonts w:ascii="Times New Roman" w:hAnsi="Times New Roman" w:cs="Times New Roman"/>
          <w:sz w:val="24"/>
        </w:rPr>
        <w:t>that are</w:t>
      </w:r>
      <w:proofErr w:type="gramEnd"/>
      <w:r w:rsidRPr="00585674">
        <w:rPr>
          <w:rFonts w:ascii="Times New Roman" w:hAnsi="Times New Roman" w:cs="Times New Roman"/>
          <w:sz w:val="24"/>
        </w:rPr>
        <w:t xml:space="preserve"> weaker and vulnerable in earthquakes, floods, la</w:t>
      </w:r>
      <w:r w:rsidR="005F71F0">
        <w:rPr>
          <w:rFonts w:ascii="Times New Roman" w:hAnsi="Times New Roman" w:cs="Times New Roman"/>
          <w:sz w:val="24"/>
        </w:rPr>
        <w:t>ndslides and different hazards (IBID</w:t>
      </w:r>
      <w:r w:rsidRPr="00585674">
        <w:rPr>
          <w:rFonts w:ascii="Times New Roman" w:hAnsi="Times New Roman" w:cs="Times New Roman"/>
          <w:sz w:val="24"/>
        </w:rPr>
        <w:t>).</w:t>
      </w:r>
    </w:p>
    <w:p w:rsidR="00585674" w:rsidRPr="005F71F0" w:rsidRDefault="00585674" w:rsidP="00585674">
      <w:pPr>
        <w:spacing w:line="360" w:lineRule="auto"/>
        <w:jc w:val="both"/>
        <w:rPr>
          <w:rFonts w:ascii="Times New Roman" w:hAnsi="Times New Roman" w:cs="Times New Roman"/>
          <w:b/>
          <w:sz w:val="24"/>
        </w:rPr>
      </w:pPr>
      <w:r w:rsidRPr="005F71F0">
        <w:rPr>
          <w:rFonts w:ascii="Times New Roman" w:hAnsi="Times New Roman" w:cs="Times New Roman"/>
          <w:b/>
          <w:sz w:val="24"/>
        </w:rPr>
        <w:t>2</w:t>
      </w:r>
      <w:r w:rsidR="005F71F0">
        <w:rPr>
          <w:rFonts w:ascii="Times New Roman" w:hAnsi="Times New Roman" w:cs="Times New Roman"/>
          <w:b/>
          <w:sz w:val="24"/>
        </w:rPr>
        <w:t>.5</w:t>
      </w:r>
      <w:r w:rsidRPr="005F71F0">
        <w:rPr>
          <w:rFonts w:ascii="Times New Roman" w:hAnsi="Times New Roman" w:cs="Times New Roman"/>
          <w:b/>
          <w:sz w:val="24"/>
        </w:rPr>
        <w:t>.2 Economic Vulnerability</w:t>
      </w:r>
    </w:p>
    <w:p w:rsidR="00585674" w:rsidRPr="00585674" w:rsidRDefault="00585674" w:rsidP="00585674">
      <w:pPr>
        <w:spacing w:line="360" w:lineRule="auto"/>
        <w:jc w:val="both"/>
        <w:rPr>
          <w:rFonts w:ascii="Times New Roman" w:hAnsi="Times New Roman" w:cs="Times New Roman"/>
          <w:sz w:val="24"/>
        </w:rPr>
      </w:pPr>
      <w:r w:rsidRPr="00585674">
        <w:rPr>
          <w:rFonts w:ascii="Times New Roman" w:hAnsi="Times New Roman" w:cs="Times New Roman"/>
          <w:sz w:val="24"/>
        </w:rPr>
        <w:t>Economic vulnerability of a community may be assessed by determinant however varied its sources of financial gain are, the benefit of access and management over suggests that of production (e.g. farmland, livestock, irrigation, capital etc.), adequacy of economic fall back mechanisms and also the handiness of natural resources</w:t>
      </w:r>
      <w:r w:rsidR="005F71F0">
        <w:rPr>
          <w:rFonts w:ascii="Times New Roman" w:hAnsi="Times New Roman" w:cs="Times New Roman"/>
          <w:sz w:val="24"/>
        </w:rPr>
        <w:t xml:space="preserve"> within the space (IBID</w:t>
      </w:r>
      <w:r w:rsidRPr="00585674">
        <w:rPr>
          <w:rFonts w:ascii="Times New Roman" w:hAnsi="Times New Roman" w:cs="Times New Roman"/>
          <w:sz w:val="24"/>
        </w:rPr>
        <w:t>).</w:t>
      </w:r>
    </w:p>
    <w:p w:rsidR="00585674" w:rsidRPr="005F71F0" w:rsidRDefault="00585674" w:rsidP="00585674">
      <w:pPr>
        <w:spacing w:line="360" w:lineRule="auto"/>
        <w:jc w:val="both"/>
        <w:rPr>
          <w:rFonts w:ascii="Times New Roman" w:hAnsi="Times New Roman" w:cs="Times New Roman"/>
          <w:b/>
          <w:sz w:val="24"/>
        </w:rPr>
      </w:pPr>
      <w:r w:rsidRPr="005F71F0">
        <w:rPr>
          <w:rFonts w:ascii="Times New Roman" w:hAnsi="Times New Roman" w:cs="Times New Roman"/>
          <w:b/>
          <w:sz w:val="24"/>
        </w:rPr>
        <w:t>2</w:t>
      </w:r>
      <w:r w:rsidR="005F71F0" w:rsidRPr="005F71F0">
        <w:rPr>
          <w:rFonts w:ascii="Times New Roman" w:hAnsi="Times New Roman" w:cs="Times New Roman"/>
          <w:b/>
          <w:sz w:val="24"/>
        </w:rPr>
        <w:t>.5</w:t>
      </w:r>
      <w:r w:rsidRPr="005F71F0">
        <w:rPr>
          <w:rFonts w:ascii="Times New Roman" w:hAnsi="Times New Roman" w:cs="Times New Roman"/>
          <w:b/>
          <w:sz w:val="24"/>
        </w:rPr>
        <w:t>.3 Social Vulnerability</w:t>
      </w:r>
    </w:p>
    <w:p w:rsidR="00585674" w:rsidRPr="00585674" w:rsidRDefault="00585674" w:rsidP="00585674">
      <w:pPr>
        <w:spacing w:line="360" w:lineRule="auto"/>
        <w:jc w:val="both"/>
        <w:rPr>
          <w:rFonts w:ascii="Times New Roman" w:hAnsi="Times New Roman" w:cs="Times New Roman"/>
          <w:sz w:val="24"/>
        </w:rPr>
      </w:pPr>
      <w:r w:rsidRPr="00585674">
        <w:rPr>
          <w:rFonts w:ascii="Times New Roman" w:hAnsi="Times New Roman" w:cs="Times New Roman"/>
          <w:sz w:val="24"/>
        </w:rPr>
        <w:t xml:space="preserve">A socially vulnerable community has weak family structures, lack of leadership for higher cognitive process and conflict resolution, unequal participation in higher cognitive process, weak or no community organizations, and also the one during which </w:t>
      </w:r>
      <w:proofErr w:type="gramStart"/>
      <w:r w:rsidRPr="00585674">
        <w:rPr>
          <w:rFonts w:ascii="Times New Roman" w:hAnsi="Times New Roman" w:cs="Times New Roman"/>
          <w:sz w:val="24"/>
        </w:rPr>
        <w:t>folks</w:t>
      </w:r>
      <w:proofErr w:type="gramEnd"/>
      <w:r w:rsidRPr="00585674">
        <w:rPr>
          <w:rFonts w:ascii="Times New Roman" w:hAnsi="Times New Roman" w:cs="Times New Roman"/>
          <w:sz w:val="24"/>
        </w:rPr>
        <w:t xml:space="preserve"> </w:t>
      </w:r>
      <w:proofErr w:type="spellStart"/>
      <w:r w:rsidRPr="00585674">
        <w:rPr>
          <w:rFonts w:ascii="Times New Roman" w:hAnsi="Times New Roman" w:cs="Times New Roman"/>
          <w:sz w:val="24"/>
        </w:rPr>
        <w:t>ar</w:t>
      </w:r>
      <w:proofErr w:type="spellEnd"/>
      <w:r w:rsidRPr="00585674">
        <w:rPr>
          <w:rFonts w:ascii="Times New Roman" w:hAnsi="Times New Roman" w:cs="Times New Roman"/>
          <w:sz w:val="24"/>
        </w:rPr>
        <w:t xml:space="preserve"> discriminated on racial, ethnic, </w:t>
      </w:r>
      <w:r w:rsidR="005F71F0">
        <w:rPr>
          <w:rFonts w:ascii="Times New Roman" w:hAnsi="Times New Roman" w:cs="Times New Roman"/>
          <w:sz w:val="24"/>
        </w:rPr>
        <w:t>linguistic or spiritual basis. A</w:t>
      </w:r>
      <w:r w:rsidRPr="00585674">
        <w:rPr>
          <w:rFonts w:ascii="Times New Roman" w:hAnsi="Times New Roman" w:cs="Times New Roman"/>
          <w:sz w:val="24"/>
        </w:rPr>
        <w:t>lternative social factors like culture, tradition, religion,</w:t>
      </w:r>
      <w:r w:rsidR="005F71F0">
        <w:rPr>
          <w:rFonts w:ascii="Times New Roman" w:hAnsi="Times New Roman" w:cs="Times New Roman"/>
          <w:sz w:val="24"/>
        </w:rPr>
        <w:t xml:space="preserve"> </w:t>
      </w:r>
      <w:r w:rsidRPr="00585674">
        <w:rPr>
          <w:rFonts w:ascii="Times New Roman" w:hAnsi="Times New Roman" w:cs="Times New Roman"/>
          <w:sz w:val="24"/>
        </w:rPr>
        <w:t xml:space="preserve">local norms and values, economic </w:t>
      </w:r>
      <w:proofErr w:type="gramStart"/>
      <w:r w:rsidRPr="00585674">
        <w:rPr>
          <w:rFonts w:ascii="Times New Roman" w:hAnsi="Times New Roman" w:cs="Times New Roman"/>
          <w:sz w:val="24"/>
        </w:rPr>
        <w:t>normal,</w:t>
      </w:r>
      <w:proofErr w:type="gramEnd"/>
      <w:r w:rsidRPr="00585674">
        <w:rPr>
          <w:rFonts w:ascii="Times New Roman" w:hAnsi="Times New Roman" w:cs="Times New Roman"/>
          <w:sz w:val="24"/>
        </w:rPr>
        <w:t xml:space="preserve"> and political responsibility additionally play a significant role determinant the social vulnerability of a community</w:t>
      </w:r>
    </w:p>
    <w:p w:rsidR="00585674" w:rsidRPr="00585674" w:rsidRDefault="00585674" w:rsidP="00585674">
      <w:pPr>
        <w:spacing w:line="360" w:lineRule="auto"/>
        <w:jc w:val="both"/>
        <w:rPr>
          <w:rFonts w:ascii="Times New Roman" w:hAnsi="Times New Roman" w:cs="Times New Roman"/>
          <w:sz w:val="24"/>
        </w:rPr>
      </w:pPr>
      <w:r w:rsidRPr="00585674">
        <w:rPr>
          <w:rFonts w:ascii="Times New Roman" w:hAnsi="Times New Roman" w:cs="Times New Roman"/>
          <w:sz w:val="24"/>
        </w:rPr>
        <w:t>Social vulnerability to natural phenomena is greatest among the poorest folks in developing countries because of a scarcity of knowledge and resources with that to re</w:t>
      </w:r>
      <w:r w:rsidR="005F71F0">
        <w:rPr>
          <w:rFonts w:ascii="Times New Roman" w:hAnsi="Times New Roman" w:cs="Times New Roman"/>
          <w:sz w:val="24"/>
        </w:rPr>
        <w:t>quire the acceptable measures. A</w:t>
      </w:r>
      <w:r w:rsidRPr="00585674">
        <w:rPr>
          <w:rFonts w:ascii="Times New Roman" w:hAnsi="Times New Roman" w:cs="Times New Roman"/>
          <w:sz w:val="24"/>
        </w:rPr>
        <w:t>mong this cluster, children, girls and also the older are thought of to be the foremost vulnerable. to cut back social vulnerability, all of the on top of factors should be addressed however this needs information and understanding of the native conditions, which might – in most cases – solely be provided</w:t>
      </w:r>
      <w:r w:rsidR="005F71F0">
        <w:rPr>
          <w:rFonts w:ascii="Times New Roman" w:hAnsi="Times New Roman" w:cs="Times New Roman"/>
          <w:sz w:val="24"/>
        </w:rPr>
        <w:t xml:space="preserve"> by native actors (IBID</w:t>
      </w:r>
      <w:r w:rsidRPr="00585674">
        <w:rPr>
          <w:rFonts w:ascii="Times New Roman" w:hAnsi="Times New Roman" w:cs="Times New Roman"/>
          <w:sz w:val="24"/>
        </w:rPr>
        <w:t>).</w:t>
      </w:r>
    </w:p>
    <w:p w:rsidR="00585674" w:rsidRPr="005F71F0" w:rsidRDefault="00585674" w:rsidP="00585674">
      <w:pPr>
        <w:spacing w:line="360" w:lineRule="auto"/>
        <w:jc w:val="both"/>
        <w:rPr>
          <w:rFonts w:ascii="Times New Roman" w:hAnsi="Times New Roman" w:cs="Times New Roman"/>
          <w:b/>
          <w:sz w:val="24"/>
        </w:rPr>
      </w:pPr>
      <w:r w:rsidRPr="005F71F0">
        <w:rPr>
          <w:rFonts w:ascii="Times New Roman" w:hAnsi="Times New Roman" w:cs="Times New Roman"/>
          <w:b/>
          <w:sz w:val="24"/>
        </w:rPr>
        <w:lastRenderedPageBreak/>
        <w:t>2.5.4 Attitudinal Vulnerability</w:t>
      </w:r>
    </w:p>
    <w:p w:rsidR="00F20C2B" w:rsidRDefault="00585674" w:rsidP="00585674">
      <w:pPr>
        <w:spacing w:line="360" w:lineRule="auto"/>
        <w:jc w:val="both"/>
        <w:rPr>
          <w:rFonts w:ascii="Times New Roman" w:hAnsi="Times New Roman" w:cs="Times New Roman"/>
          <w:sz w:val="24"/>
        </w:rPr>
      </w:pPr>
      <w:r>
        <w:rPr>
          <w:rFonts w:ascii="Times New Roman" w:hAnsi="Times New Roman" w:cs="Times New Roman"/>
          <w:sz w:val="24"/>
        </w:rPr>
        <w:t>C</w:t>
      </w:r>
      <w:r w:rsidRPr="00585674">
        <w:rPr>
          <w:rFonts w:ascii="Times New Roman" w:hAnsi="Times New Roman" w:cs="Times New Roman"/>
          <w:sz w:val="24"/>
        </w:rPr>
        <w:t>ommunity that has negative perspective towards modification and lacks initiative in life resultantly become additional and additional cap</w:t>
      </w:r>
      <w:r>
        <w:rPr>
          <w:rFonts w:ascii="Times New Roman" w:hAnsi="Times New Roman" w:cs="Times New Roman"/>
          <w:sz w:val="24"/>
        </w:rPr>
        <w:t>tivated with external support. They can</w:t>
      </w:r>
      <w:r w:rsidRPr="00585674">
        <w:rPr>
          <w:rFonts w:ascii="Times New Roman" w:hAnsi="Times New Roman" w:cs="Times New Roman"/>
          <w:sz w:val="24"/>
        </w:rPr>
        <w:t xml:space="preserve">not act severally. Their sources of living don't have selection, lacks entrepreneurship and don't possess the construct of collectivism. This brings regarding disagreement and individualism within the society. Thus, they become victims of conflicts, despair and pessimism that </w:t>
      </w:r>
      <w:proofErr w:type="gramStart"/>
      <w:r w:rsidRPr="00585674">
        <w:rPr>
          <w:rFonts w:ascii="Times New Roman" w:hAnsi="Times New Roman" w:cs="Times New Roman"/>
          <w:sz w:val="24"/>
        </w:rPr>
        <w:t>reduces</w:t>
      </w:r>
      <w:proofErr w:type="gramEnd"/>
      <w:r w:rsidRPr="00585674">
        <w:rPr>
          <w:rFonts w:ascii="Times New Roman" w:hAnsi="Times New Roman" w:cs="Times New Roman"/>
          <w:sz w:val="24"/>
        </w:rPr>
        <w:t xml:space="preserve"> their capability of dealing with a d</w:t>
      </w:r>
      <w:r w:rsidR="005F71F0">
        <w:rPr>
          <w:rFonts w:ascii="Times New Roman" w:hAnsi="Times New Roman" w:cs="Times New Roman"/>
          <w:sz w:val="24"/>
        </w:rPr>
        <w:t>isaster (IBID</w:t>
      </w:r>
      <w:r w:rsidRPr="00585674">
        <w:rPr>
          <w:rFonts w:ascii="Times New Roman" w:hAnsi="Times New Roman" w:cs="Times New Roman"/>
          <w:sz w:val="24"/>
        </w:rPr>
        <w:t>)</w:t>
      </w:r>
      <w:r w:rsidR="005F71F0">
        <w:rPr>
          <w:rFonts w:ascii="Times New Roman" w:hAnsi="Times New Roman" w:cs="Times New Roman"/>
          <w:sz w:val="24"/>
        </w:rPr>
        <w:t>.</w:t>
      </w:r>
    </w:p>
    <w:p w:rsidR="00585674" w:rsidRDefault="00585674"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B9573B" w:rsidRDefault="00B9573B" w:rsidP="00585674">
      <w:pPr>
        <w:spacing w:line="360" w:lineRule="auto"/>
        <w:jc w:val="both"/>
        <w:rPr>
          <w:rFonts w:ascii="Times New Roman" w:hAnsi="Times New Roman" w:cs="Times New Roman"/>
          <w:sz w:val="24"/>
        </w:rPr>
      </w:pPr>
    </w:p>
    <w:p w:rsidR="005F71F0" w:rsidRDefault="005F71F0" w:rsidP="00680B0F">
      <w:pPr>
        <w:spacing w:line="360" w:lineRule="auto"/>
        <w:rPr>
          <w:rFonts w:ascii="Times New Roman" w:hAnsi="Times New Roman" w:cs="Times New Roman"/>
          <w:b/>
          <w:sz w:val="28"/>
        </w:rPr>
      </w:pPr>
    </w:p>
    <w:p w:rsidR="009A2E3B" w:rsidRDefault="009A2E3B" w:rsidP="00CB074B">
      <w:pPr>
        <w:spacing w:line="360" w:lineRule="auto"/>
        <w:jc w:val="center"/>
        <w:rPr>
          <w:rFonts w:ascii="Times New Roman" w:hAnsi="Times New Roman" w:cs="Times New Roman"/>
          <w:b/>
          <w:sz w:val="28"/>
        </w:rPr>
      </w:pPr>
    </w:p>
    <w:p w:rsidR="009A2E3B" w:rsidRDefault="009A2E3B" w:rsidP="00CB074B">
      <w:pPr>
        <w:spacing w:line="360" w:lineRule="auto"/>
        <w:jc w:val="center"/>
        <w:rPr>
          <w:rFonts w:ascii="Times New Roman" w:hAnsi="Times New Roman" w:cs="Times New Roman"/>
          <w:b/>
          <w:sz w:val="28"/>
        </w:rPr>
      </w:pPr>
    </w:p>
    <w:p w:rsidR="009A2E3B" w:rsidRDefault="009A2E3B" w:rsidP="00CB074B">
      <w:pPr>
        <w:spacing w:line="360" w:lineRule="auto"/>
        <w:jc w:val="center"/>
        <w:rPr>
          <w:rFonts w:ascii="Times New Roman" w:hAnsi="Times New Roman" w:cs="Times New Roman"/>
          <w:b/>
          <w:sz w:val="28"/>
        </w:rPr>
      </w:pPr>
    </w:p>
    <w:p w:rsidR="009A2E3B" w:rsidRDefault="009A2E3B" w:rsidP="00CB074B">
      <w:pPr>
        <w:spacing w:line="360" w:lineRule="auto"/>
        <w:jc w:val="center"/>
        <w:rPr>
          <w:rFonts w:ascii="Times New Roman" w:hAnsi="Times New Roman" w:cs="Times New Roman"/>
          <w:b/>
          <w:sz w:val="28"/>
        </w:rPr>
      </w:pPr>
    </w:p>
    <w:p w:rsidR="00B9573B" w:rsidRPr="00B9573B" w:rsidRDefault="00B9573B" w:rsidP="00CB074B">
      <w:pPr>
        <w:spacing w:line="360" w:lineRule="auto"/>
        <w:jc w:val="center"/>
        <w:rPr>
          <w:rFonts w:ascii="Times New Roman" w:hAnsi="Times New Roman" w:cs="Times New Roman"/>
          <w:b/>
          <w:sz w:val="28"/>
        </w:rPr>
      </w:pPr>
      <w:r w:rsidRPr="00B9573B">
        <w:rPr>
          <w:rFonts w:ascii="Times New Roman" w:hAnsi="Times New Roman" w:cs="Times New Roman"/>
          <w:b/>
          <w:sz w:val="28"/>
        </w:rPr>
        <w:lastRenderedPageBreak/>
        <w:t>Chapter 3</w:t>
      </w:r>
    </w:p>
    <w:p w:rsidR="00C80203" w:rsidRPr="000806A9" w:rsidRDefault="00B9573B" w:rsidP="005F71F0">
      <w:pPr>
        <w:spacing w:line="360" w:lineRule="auto"/>
        <w:jc w:val="center"/>
        <w:rPr>
          <w:rFonts w:ascii="Times New Roman" w:hAnsi="Times New Roman" w:cs="Times New Roman"/>
          <w:b/>
          <w:sz w:val="34"/>
          <w:szCs w:val="34"/>
        </w:rPr>
      </w:pPr>
      <w:r w:rsidRPr="000806A9">
        <w:rPr>
          <w:rFonts w:ascii="Times New Roman" w:hAnsi="Times New Roman" w:cs="Times New Roman"/>
          <w:b/>
          <w:sz w:val="34"/>
          <w:szCs w:val="34"/>
        </w:rPr>
        <w:t xml:space="preserve">Literature </w:t>
      </w:r>
      <w:r w:rsidR="006513B2" w:rsidRPr="000806A9">
        <w:rPr>
          <w:rFonts w:ascii="Times New Roman" w:hAnsi="Times New Roman" w:cs="Times New Roman"/>
          <w:b/>
          <w:sz w:val="34"/>
          <w:szCs w:val="34"/>
        </w:rPr>
        <w:t>R</w:t>
      </w:r>
      <w:r w:rsidRPr="000806A9">
        <w:rPr>
          <w:rFonts w:ascii="Times New Roman" w:hAnsi="Times New Roman" w:cs="Times New Roman"/>
          <w:b/>
          <w:sz w:val="34"/>
          <w:szCs w:val="34"/>
        </w:rPr>
        <w:t>eview</w:t>
      </w:r>
    </w:p>
    <w:p w:rsidR="00923C3B" w:rsidRPr="00C80203" w:rsidRDefault="00C80203" w:rsidP="00C80203">
      <w:pPr>
        <w:spacing w:line="360" w:lineRule="auto"/>
        <w:rPr>
          <w:rFonts w:ascii="Times New Roman" w:hAnsi="Times New Roman" w:cs="Times New Roman"/>
          <w:sz w:val="24"/>
        </w:rPr>
      </w:pPr>
      <w:r w:rsidRPr="00C80203">
        <w:rPr>
          <w:rFonts w:ascii="Times New Roman" w:hAnsi="Times New Roman" w:cs="Times New Roman"/>
          <w:sz w:val="24"/>
        </w:rPr>
        <w:t>This chapter deals with an extensive review of literature on disaster management and the relation of indigenous knowledge in managing practices. Secondly it</w:t>
      </w:r>
      <w:r w:rsidR="00CB074B">
        <w:rPr>
          <w:rFonts w:ascii="Times New Roman" w:hAnsi="Times New Roman" w:cs="Times New Roman"/>
          <w:sz w:val="24"/>
        </w:rPr>
        <w:t xml:space="preserve"> deals with reviewing flood</w:t>
      </w:r>
      <w:r w:rsidRPr="00C80203">
        <w:rPr>
          <w:rFonts w:ascii="Times New Roman" w:hAnsi="Times New Roman" w:cs="Times New Roman"/>
          <w:sz w:val="24"/>
        </w:rPr>
        <w:t xml:space="preserve"> and their destruction on human social and economic endeavors</w:t>
      </w:r>
      <w:r>
        <w:rPr>
          <w:rFonts w:ascii="Times New Roman" w:hAnsi="Times New Roman" w:cs="Times New Roman"/>
          <w:sz w:val="24"/>
        </w:rPr>
        <w:t xml:space="preserve">. </w:t>
      </w:r>
    </w:p>
    <w:p w:rsidR="008C1805" w:rsidRPr="00923C3B" w:rsidRDefault="005F71F0" w:rsidP="00923C3B">
      <w:pPr>
        <w:spacing w:line="360" w:lineRule="auto"/>
        <w:jc w:val="both"/>
        <w:rPr>
          <w:rFonts w:ascii="Times New Roman" w:hAnsi="Times New Roman" w:cs="Times New Roman"/>
          <w:b/>
          <w:sz w:val="28"/>
        </w:rPr>
      </w:pPr>
      <w:r>
        <w:rPr>
          <w:rFonts w:ascii="Times New Roman" w:hAnsi="Times New Roman" w:cs="Times New Roman"/>
          <w:b/>
          <w:sz w:val="28"/>
        </w:rPr>
        <w:t>3.1</w:t>
      </w:r>
      <w:r w:rsidR="008C1805" w:rsidRPr="00923C3B">
        <w:rPr>
          <w:rFonts w:ascii="Times New Roman" w:hAnsi="Times New Roman" w:cs="Times New Roman"/>
          <w:b/>
          <w:sz w:val="28"/>
        </w:rPr>
        <w:t xml:space="preserve"> Disaster Mana</w:t>
      </w:r>
      <w:r>
        <w:rPr>
          <w:rFonts w:ascii="Times New Roman" w:hAnsi="Times New Roman" w:cs="Times New Roman"/>
          <w:b/>
          <w:sz w:val="28"/>
        </w:rPr>
        <w:t>gement and indigenous Knowledge</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t>Vivian Camacho, Quechua from Bolivia, signposts that we have a tendency to as endemic peoples ought to continue caring for the natural seeds, seeds that guard life info therefore we will have sensible food, genetically changed organisms are poison to life, they poison plants, soil, water with harmful agro used for its cultivation. Rediscovering and applying our ancestral sort</w:t>
      </w:r>
      <w:r w:rsidR="00923C3B">
        <w:rPr>
          <w:rFonts w:ascii="Times New Roman" w:hAnsi="Times New Roman" w:cs="Times New Roman"/>
          <w:sz w:val="24"/>
        </w:rPr>
        <w:t>s of organic production harmoniz</w:t>
      </w:r>
      <w:r w:rsidRPr="008C1805">
        <w:rPr>
          <w:rFonts w:ascii="Times New Roman" w:hAnsi="Times New Roman" w:cs="Times New Roman"/>
          <w:sz w:val="24"/>
        </w:rPr>
        <w:t>ed with Mother Earth will once more regenerate the livin</w:t>
      </w:r>
      <w:r w:rsidR="005F71F0">
        <w:rPr>
          <w:rFonts w:ascii="Times New Roman" w:hAnsi="Times New Roman" w:cs="Times New Roman"/>
          <w:sz w:val="24"/>
        </w:rPr>
        <w:t>g tissue of the disabled soil. A</w:t>
      </w:r>
      <w:r w:rsidRPr="008C1805">
        <w:rPr>
          <w:rFonts w:ascii="Times New Roman" w:hAnsi="Times New Roman" w:cs="Times New Roman"/>
          <w:sz w:val="24"/>
        </w:rPr>
        <w:t xml:space="preserve">dditionally to respecting every cycle once more, hospitable the sun and therefore the seasons with songs, music and rituals, as we have invariably done, as a result of they hear North American nation, they additionally grieve, and rejoice once we convey them. Mother Earth is happy after we discuss with her through our sacred fires, our ancestors celebrate that life remains sacred to our </w:t>
      </w:r>
      <w:proofErr w:type="gramStart"/>
      <w:r w:rsidRPr="008C1805">
        <w:rPr>
          <w:rFonts w:ascii="Times New Roman" w:hAnsi="Times New Roman" w:cs="Times New Roman"/>
          <w:sz w:val="24"/>
        </w:rPr>
        <w:t>folks,</w:t>
      </w:r>
      <w:proofErr w:type="gramEnd"/>
      <w:r w:rsidRPr="008C1805">
        <w:rPr>
          <w:rFonts w:ascii="Times New Roman" w:hAnsi="Times New Roman" w:cs="Times New Roman"/>
          <w:sz w:val="24"/>
        </w:rPr>
        <w:t xml:space="preserve"> therefore it's necessary to strengthen this endogenous knowledge of each place, of each culture that is aware of life inside life, energy inside a bigger field of energy. for good terminate the employment of agro toxics as a result of </w:t>
      </w:r>
      <w:proofErr w:type="spellStart"/>
      <w:r w:rsidRPr="008C1805">
        <w:rPr>
          <w:rFonts w:ascii="Times New Roman" w:hAnsi="Times New Roman" w:cs="Times New Roman"/>
          <w:sz w:val="24"/>
        </w:rPr>
        <w:t>they</w:t>
      </w:r>
      <w:proofErr w:type="spellEnd"/>
      <w:r w:rsidRPr="008C1805">
        <w:rPr>
          <w:rFonts w:ascii="Times New Roman" w:hAnsi="Times New Roman" w:cs="Times New Roman"/>
          <w:sz w:val="24"/>
        </w:rPr>
        <w:t xml:space="preserve"> contaminate the plants, fruits and vegetables we have a tendency to eat, still on poison and kill as well as underground aquifers, and kill the small species that in balance act on the skin of soil to form the desired feeding electronic equipment between land and plants, still as pollution in human bodies (</w:t>
      </w:r>
      <w:proofErr w:type="spellStart"/>
      <w:r w:rsidRPr="008C1805">
        <w:rPr>
          <w:rFonts w:ascii="Times New Roman" w:hAnsi="Times New Roman" w:cs="Times New Roman"/>
          <w:sz w:val="24"/>
        </w:rPr>
        <w:t>Julián</w:t>
      </w:r>
      <w:proofErr w:type="spellEnd"/>
      <w:r w:rsidRPr="008C1805">
        <w:rPr>
          <w:rFonts w:ascii="Times New Roman" w:hAnsi="Times New Roman" w:cs="Times New Roman"/>
          <w:sz w:val="24"/>
        </w:rPr>
        <w:t xml:space="preserve"> Burgos, 2011). </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t xml:space="preserve">Indigenous peoples, </w:t>
      </w:r>
      <w:proofErr w:type="gramStart"/>
      <w:r w:rsidRPr="008C1805">
        <w:rPr>
          <w:rFonts w:ascii="Times New Roman" w:hAnsi="Times New Roman" w:cs="Times New Roman"/>
          <w:sz w:val="24"/>
        </w:rPr>
        <w:t>AN</w:t>
      </w:r>
      <w:proofErr w:type="gramEnd"/>
      <w:r w:rsidRPr="008C1805">
        <w:rPr>
          <w:rFonts w:ascii="Times New Roman" w:hAnsi="Times New Roman" w:cs="Times New Roman"/>
          <w:sz w:val="24"/>
        </w:rPr>
        <w:t xml:space="preserve"> calculable 370 million gift in some ninety countries throughout the globe, face systematic discrimination and exclusion from political and economic power and still be over-represented </w:t>
      </w:r>
      <w:r w:rsidR="00B7424B">
        <w:rPr>
          <w:rFonts w:ascii="Times New Roman" w:hAnsi="Times New Roman" w:cs="Times New Roman"/>
          <w:sz w:val="24"/>
        </w:rPr>
        <w:t>among the poorest, illiterate. I</w:t>
      </w:r>
      <w:r w:rsidRPr="008C1805">
        <w:rPr>
          <w:rFonts w:ascii="Times New Roman" w:hAnsi="Times New Roman" w:cs="Times New Roman"/>
          <w:sz w:val="24"/>
        </w:rPr>
        <w:t>ndigenous peoples are usually homeless of their ancestral lands and bereft of their resources for survival, each physical and cultural, additional weakening their capability to agitate hazards, each natural and manmade (John C. Scott, 2013).</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lastRenderedPageBreak/>
        <w:t xml:space="preserve">Due to illiteracy and stupidity, several rural folks of countries couldn't perceive the signal system. Poor access to info and services is </w:t>
      </w:r>
      <w:r w:rsidR="00923C3B">
        <w:rPr>
          <w:rFonts w:ascii="Times New Roman" w:hAnsi="Times New Roman" w:cs="Times New Roman"/>
          <w:sz w:val="24"/>
        </w:rPr>
        <w:t>reinforcing by social systems. T</w:t>
      </w:r>
      <w:r w:rsidRPr="008C1805">
        <w:rPr>
          <w:rFonts w:ascii="Times New Roman" w:hAnsi="Times New Roman" w:cs="Times New Roman"/>
          <w:sz w:val="24"/>
        </w:rPr>
        <w:t>herefore a mixture of physical, economic and social factors lead to the foremost vulnerable individuals being the smalles</w:t>
      </w:r>
      <w:r w:rsidR="002521FA">
        <w:rPr>
          <w:rFonts w:ascii="Times New Roman" w:hAnsi="Times New Roman" w:cs="Times New Roman"/>
          <w:sz w:val="24"/>
        </w:rPr>
        <w:t>t amount forewarned and ready. W</w:t>
      </w:r>
      <w:r w:rsidRPr="008C1805">
        <w:rPr>
          <w:rFonts w:ascii="Times New Roman" w:hAnsi="Times New Roman" w:cs="Times New Roman"/>
          <w:sz w:val="24"/>
        </w:rPr>
        <w:t xml:space="preserve">hereas documenting the older people’s disaster experiences, Action Aid in 2000, </w:t>
      </w:r>
      <w:proofErr w:type="spellStart"/>
      <w:r w:rsidRPr="008C1805">
        <w:rPr>
          <w:rFonts w:ascii="Times New Roman" w:hAnsi="Times New Roman" w:cs="Times New Roman"/>
          <w:sz w:val="24"/>
        </w:rPr>
        <w:t>incontestible</w:t>
      </w:r>
      <w:proofErr w:type="spellEnd"/>
      <w:r w:rsidRPr="008C1805">
        <w:rPr>
          <w:rFonts w:ascii="Times New Roman" w:hAnsi="Times New Roman" w:cs="Times New Roman"/>
          <w:sz w:val="24"/>
        </w:rPr>
        <w:t xml:space="preserve"> data of native warning indicators supported animal beh</w:t>
      </w:r>
      <w:r w:rsidR="002521FA">
        <w:rPr>
          <w:rFonts w:ascii="Times New Roman" w:hAnsi="Times New Roman" w:cs="Times New Roman"/>
          <w:sz w:val="24"/>
        </w:rPr>
        <w:t>avior or phenomenon. T</w:t>
      </w:r>
      <w:r w:rsidRPr="008C1805">
        <w:rPr>
          <w:rFonts w:ascii="Times New Roman" w:hAnsi="Times New Roman" w:cs="Times New Roman"/>
          <w:sz w:val="24"/>
        </w:rPr>
        <w:t xml:space="preserve">his knowledge not continuously passed on to the younger generations, and unnoticed as “unscientific.” The research worker suggests in his study that, there's a necessity to analysis, monitor native data to work out specifically which </w:t>
      </w:r>
      <w:r w:rsidR="002521FA">
        <w:rPr>
          <w:rFonts w:ascii="Times New Roman" w:hAnsi="Times New Roman" w:cs="Times New Roman"/>
          <w:sz w:val="24"/>
        </w:rPr>
        <w:t>of them area unit reliable, an</w:t>
      </w:r>
      <w:r w:rsidRPr="008C1805">
        <w:rPr>
          <w:rFonts w:ascii="Times New Roman" w:hAnsi="Times New Roman" w:cs="Times New Roman"/>
          <w:sz w:val="24"/>
        </w:rPr>
        <w:t>d to what extent they will indicate the severity of an imminent disaster. Howell 2003 emphasize that an identification of indicators driving out from the natural behavior and mix with native data will validate and evidence warning signals (Howell, 2003).</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t>A</w:t>
      </w:r>
      <w:r w:rsidR="002521FA">
        <w:rPr>
          <w:rFonts w:ascii="Times New Roman" w:hAnsi="Times New Roman" w:cs="Times New Roman"/>
          <w:sz w:val="24"/>
        </w:rPr>
        <w:t>n</w:t>
      </w:r>
      <w:r w:rsidRPr="008C1805">
        <w:rPr>
          <w:rFonts w:ascii="Times New Roman" w:hAnsi="Times New Roman" w:cs="Times New Roman"/>
          <w:sz w:val="24"/>
        </w:rPr>
        <w:t xml:space="preserve"> illustrious organization ICIMOD worked on local knowledge of the mountainous region of Himalaya underneath the proj</w:t>
      </w:r>
      <w:r w:rsidR="004C05A6">
        <w:rPr>
          <w:rFonts w:ascii="Times New Roman" w:hAnsi="Times New Roman" w:cs="Times New Roman"/>
          <w:sz w:val="24"/>
        </w:rPr>
        <w:t>ect</w:t>
      </w:r>
      <w:r w:rsidR="00091A02">
        <w:rPr>
          <w:rFonts w:ascii="Times New Roman" w:hAnsi="Times New Roman" w:cs="Times New Roman"/>
          <w:sz w:val="24"/>
        </w:rPr>
        <w:t xml:space="preserve"> of disaster preparation. U</w:t>
      </w:r>
      <w:r w:rsidRPr="008C1805">
        <w:rPr>
          <w:rFonts w:ascii="Times New Roman" w:hAnsi="Times New Roman" w:cs="Times New Roman"/>
          <w:sz w:val="24"/>
        </w:rPr>
        <w:t>nder this project, the main target was solely on info gift relating to native data and knowledge. They so</w:t>
      </w:r>
      <w:r w:rsidR="009D17FF">
        <w:rPr>
          <w:rFonts w:ascii="Times New Roman" w:hAnsi="Times New Roman" w:cs="Times New Roman"/>
          <w:sz w:val="24"/>
        </w:rPr>
        <w:t>lely gave summary of indigenous knowledge</w:t>
      </w:r>
      <w:r w:rsidRPr="008C1805">
        <w:rPr>
          <w:rFonts w:ascii="Times New Roman" w:hAnsi="Times New Roman" w:cs="Times New Roman"/>
          <w:sz w:val="24"/>
        </w:rPr>
        <w:t xml:space="preserve"> employed in all phases of disaster management from mitigation measures to rehabilitation. Project didn't directly involve the native folks and their knowledge and data in preparation, planning, po</w:t>
      </w:r>
      <w:r w:rsidR="00091A02">
        <w:rPr>
          <w:rFonts w:ascii="Times New Roman" w:hAnsi="Times New Roman" w:cs="Times New Roman"/>
          <w:sz w:val="24"/>
        </w:rPr>
        <w:t>licies, and implementation. T</w:t>
      </w:r>
      <w:r w:rsidRPr="008C1805">
        <w:rPr>
          <w:rFonts w:ascii="Times New Roman" w:hAnsi="Times New Roman" w:cs="Times New Roman"/>
          <w:sz w:val="24"/>
        </w:rPr>
        <w:t>hough ICIMOD study was sensitive towards use of native data of communities living within the space for disaster mitigation, however the study didn't cover properly the employment of native data in mitigation and preparation for disasters. observe that was inaugurated by Muslims and later adopted by numerous Hindus, particularly in Asian country, which involves the seclusion of ladies from public observation by suggests that of concealing covering (including the veil) and by the employment of high-walled enclosures, screens, and curtains inside the house (</w:t>
      </w:r>
      <w:proofErr w:type="spellStart"/>
      <w:r w:rsidRPr="008C1805">
        <w:rPr>
          <w:rFonts w:ascii="Times New Roman" w:hAnsi="Times New Roman" w:cs="Times New Roman"/>
          <w:sz w:val="24"/>
        </w:rPr>
        <w:t>Kayani</w:t>
      </w:r>
      <w:proofErr w:type="spellEnd"/>
      <w:r w:rsidRPr="008C1805">
        <w:rPr>
          <w:rFonts w:ascii="Times New Roman" w:hAnsi="Times New Roman" w:cs="Times New Roman"/>
          <w:sz w:val="24"/>
        </w:rPr>
        <w:t>, 2009)</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t>Therefore, it</w:t>
      </w:r>
      <w:r w:rsidR="009D17FF">
        <w:rPr>
          <w:rFonts w:ascii="Times New Roman" w:hAnsi="Times New Roman" w:cs="Times New Roman"/>
          <w:sz w:val="24"/>
        </w:rPr>
        <w:t xml:space="preserve"> may be orientating that, local</w:t>
      </w:r>
      <w:r w:rsidRPr="008C1805">
        <w:rPr>
          <w:rFonts w:ascii="Times New Roman" w:hAnsi="Times New Roman" w:cs="Times New Roman"/>
          <w:sz w:val="24"/>
        </w:rPr>
        <w:t xml:space="preserve"> knowledge is helpful to empower distant communities to</w:t>
      </w:r>
      <w:r w:rsidR="004C05A6">
        <w:rPr>
          <w:rFonts w:ascii="Times New Roman" w:hAnsi="Times New Roman" w:cs="Times New Roman"/>
          <w:sz w:val="24"/>
        </w:rPr>
        <w:t>wards disaster management. NCDM</w:t>
      </w:r>
      <w:r w:rsidRPr="008C1805">
        <w:rPr>
          <w:rFonts w:ascii="Times New Roman" w:hAnsi="Times New Roman" w:cs="Times New Roman"/>
          <w:sz w:val="24"/>
        </w:rPr>
        <w:t xml:space="preserve"> </w:t>
      </w:r>
      <w:r w:rsidR="004C05A6">
        <w:rPr>
          <w:rFonts w:ascii="Times New Roman" w:hAnsi="Times New Roman" w:cs="Times New Roman"/>
          <w:sz w:val="24"/>
        </w:rPr>
        <w:t>(</w:t>
      </w:r>
      <w:r w:rsidRPr="008C1805">
        <w:rPr>
          <w:rFonts w:ascii="Times New Roman" w:hAnsi="Times New Roman" w:cs="Times New Roman"/>
          <w:sz w:val="24"/>
        </w:rPr>
        <w:t>National Center for Disaster Management</w:t>
      </w:r>
      <w:r w:rsidR="004C05A6">
        <w:rPr>
          <w:rFonts w:ascii="Times New Roman" w:hAnsi="Times New Roman" w:cs="Times New Roman"/>
          <w:sz w:val="24"/>
        </w:rPr>
        <w:t>)</w:t>
      </w:r>
      <w:r w:rsidRPr="008C1805">
        <w:rPr>
          <w:rFonts w:ascii="Times New Roman" w:hAnsi="Times New Roman" w:cs="Times New Roman"/>
          <w:sz w:val="24"/>
        </w:rPr>
        <w:t xml:space="preserve"> in conjunction with Oxfam-Nepal additionally highlighted and reviewed the entomb relationship between the employment of native information for estimating seemingly damages of future disasters, their focus was on victimization native knowledge in disaster cope methods at national level policies. Moreover, by involving such knowledge country get fast and immediate response as a result of these communities area unit 1st victim of any disaster (</w:t>
      </w:r>
      <w:proofErr w:type="spellStart"/>
      <w:r w:rsidRPr="008C1805">
        <w:rPr>
          <w:rFonts w:ascii="Times New Roman" w:hAnsi="Times New Roman" w:cs="Times New Roman"/>
          <w:sz w:val="24"/>
        </w:rPr>
        <w:t>Dekens</w:t>
      </w:r>
      <w:proofErr w:type="spellEnd"/>
      <w:r w:rsidRPr="008C1805">
        <w:rPr>
          <w:rFonts w:ascii="Times New Roman" w:hAnsi="Times New Roman" w:cs="Times New Roman"/>
          <w:sz w:val="24"/>
        </w:rPr>
        <w:t>, 2007).</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lastRenderedPageBreak/>
        <w:t xml:space="preserve">Australian researchers additionally acknowledge the importance of local information. Australian National University, ready a journal “Australian Journal of Emergency management” during which they highlighted the importance of native data for disaster management. They termed native data as “Traditional Ecological Knowledge” (TEK), this information developed by ecological experiences. The report counseled that native data can be effectively </w:t>
      </w:r>
      <w:proofErr w:type="gramStart"/>
      <w:r w:rsidRPr="008C1805">
        <w:rPr>
          <w:rFonts w:ascii="Times New Roman" w:hAnsi="Times New Roman" w:cs="Times New Roman"/>
          <w:sz w:val="24"/>
        </w:rPr>
        <w:t>use</w:t>
      </w:r>
      <w:proofErr w:type="gramEnd"/>
      <w:r w:rsidRPr="008C1805">
        <w:rPr>
          <w:rFonts w:ascii="Times New Roman" w:hAnsi="Times New Roman" w:cs="Times New Roman"/>
          <w:sz w:val="24"/>
        </w:rPr>
        <w:t xml:space="preserve"> to address a state of affairs that outsiders understand to be threatening, and customarily provides rather more detail of understanding of native environments. It </w:t>
      </w:r>
      <w:proofErr w:type="gramStart"/>
      <w:r w:rsidRPr="008C1805">
        <w:rPr>
          <w:rFonts w:ascii="Times New Roman" w:hAnsi="Times New Roman" w:cs="Times New Roman"/>
          <w:sz w:val="24"/>
        </w:rPr>
        <w:t>are</w:t>
      </w:r>
      <w:proofErr w:type="gramEnd"/>
      <w:r w:rsidRPr="008C1805">
        <w:rPr>
          <w:rFonts w:ascii="Times New Roman" w:hAnsi="Times New Roman" w:cs="Times New Roman"/>
          <w:sz w:val="24"/>
        </w:rPr>
        <w:t xml:space="preserve"> often valuable in predicting the threats display by hazards (Young, 1997).</w:t>
      </w:r>
    </w:p>
    <w:p w:rsid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t>In Africa, native communities had wel</w:t>
      </w:r>
      <w:r>
        <w:rPr>
          <w:rFonts w:ascii="Times New Roman" w:hAnsi="Times New Roman" w:cs="Times New Roman"/>
          <w:sz w:val="24"/>
        </w:rPr>
        <w:t>l-developed ancient indigenous</w:t>
      </w:r>
      <w:r w:rsidRPr="008C1805">
        <w:rPr>
          <w:rFonts w:ascii="Times New Roman" w:hAnsi="Times New Roman" w:cs="Times New Roman"/>
          <w:sz w:val="24"/>
        </w:rPr>
        <w:t xml:space="preserve"> data systems for environmental management and cope methods, creating them a lot of resilie</w:t>
      </w:r>
      <w:r w:rsidR="009D17FF">
        <w:rPr>
          <w:rFonts w:ascii="Times New Roman" w:hAnsi="Times New Roman" w:cs="Times New Roman"/>
          <w:sz w:val="24"/>
        </w:rPr>
        <w:t>nt to environmental amendment. T</w:t>
      </w:r>
      <w:r w:rsidRPr="008C1805">
        <w:rPr>
          <w:rFonts w:ascii="Times New Roman" w:hAnsi="Times New Roman" w:cs="Times New Roman"/>
          <w:sz w:val="24"/>
        </w:rPr>
        <w:t>his information had, and still has, a high degree of satisfactoriness amongst the bulk of populations during which it's been preserved. These communities will simply establish with this information and it facilitates their understan</w:t>
      </w:r>
      <w:r>
        <w:rPr>
          <w:rFonts w:ascii="Times New Roman" w:hAnsi="Times New Roman" w:cs="Times New Roman"/>
          <w:sz w:val="24"/>
        </w:rPr>
        <w:t>ding of bound trendy scientifi</w:t>
      </w:r>
      <w:r w:rsidRPr="008C1805">
        <w:rPr>
          <w:rFonts w:ascii="Times New Roman" w:hAnsi="Times New Roman" w:cs="Times New Roman"/>
          <w:sz w:val="24"/>
        </w:rPr>
        <w:t>c ideas for environmental management as well as disaster interference, preparation, response and mitigation</w:t>
      </w:r>
      <w:r w:rsidR="009409AA">
        <w:rPr>
          <w:rFonts w:ascii="Times New Roman" w:hAnsi="Times New Roman" w:cs="Times New Roman"/>
          <w:sz w:val="24"/>
        </w:rPr>
        <w:t>.</w:t>
      </w:r>
      <w:r>
        <w:rPr>
          <w:rFonts w:ascii="Times New Roman" w:hAnsi="Times New Roman" w:cs="Times New Roman"/>
          <w:sz w:val="24"/>
        </w:rPr>
        <w:t xml:space="preserve"> </w:t>
      </w:r>
      <w:r w:rsidRPr="008C1805">
        <w:rPr>
          <w:rFonts w:ascii="Times New Roman" w:hAnsi="Times New Roman" w:cs="Times New Roman"/>
          <w:sz w:val="24"/>
        </w:rPr>
        <w:t>Indigenous data could be a precious national resource which will facilitate the method of disaster interference, preparation and response in cost-efficient, demo</w:t>
      </w:r>
      <w:r>
        <w:rPr>
          <w:rFonts w:ascii="Times New Roman" w:hAnsi="Times New Roman" w:cs="Times New Roman"/>
          <w:sz w:val="24"/>
        </w:rPr>
        <w:t>cratic and property ways that. T</w:t>
      </w:r>
      <w:r w:rsidRPr="008C1805">
        <w:rPr>
          <w:rFonts w:ascii="Times New Roman" w:hAnsi="Times New Roman" w:cs="Times New Roman"/>
          <w:sz w:val="24"/>
        </w:rPr>
        <w:t>herefore a mix of approaches and ways from science and technology and from content opens avenues towards higher disaster interference, preparation, response and mitigation</w:t>
      </w:r>
      <w:r>
        <w:rPr>
          <w:rFonts w:ascii="Times New Roman" w:hAnsi="Times New Roman" w:cs="Times New Roman"/>
          <w:sz w:val="24"/>
        </w:rPr>
        <w:t xml:space="preserve"> </w:t>
      </w:r>
      <w:r w:rsidRPr="008C1805">
        <w:rPr>
          <w:rFonts w:ascii="Times New Roman" w:hAnsi="Times New Roman" w:cs="Times New Roman"/>
          <w:sz w:val="24"/>
        </w:rPr>
        <w:t>(</w:t>
      </w:r>
      <w:proofErr w:type="spellStart"/>
      <w:r w:rsidRPr="008C1805">
        <w:rPr>
          <w:rFonts w:ascii="Times New Roman" w:hAnsi="Times New Roman" w:cs="Times New Roman"/>
          <w:sz w:val="24"/>
        </w:rPr>
        <w:t>Kamara</w:t>
      </w:r>
      <w:proofErr w:type="spellEnd"/>
      <w:r w:rsidRPr="008C1805">
        <w:rPr>
          <w:rFonts w:ascii="Times New Roman" w:hAnsi="Times New Roman" w:cs="Times New Roman"/>
          <w:sz w:val="24"/>
        </w:rPr>
        <w:t>, 2013).</w:t>
      </w:r>
    </w:p>
    <w:p w:rsidR="004438AB" w:rsidRPr="00B542F2" w:rsidRDefault="00B542F2" w:rsidP="00923C3B">
      <w:pPr>
        <w:spacing w:line="360" w:lineRule="auto"/>
        <w:jc w:val="both"/>
        <w:rPr>
          <w:rFonts w:ascii="Times New Roman" w:hAnsi="Times New Roman" w:cs="Times New Roman"/>
          <w:b/>
          <w:sz w:val="24"/>
        </w:rPr>
      </w:pPr>
      <w:r>
        <w:rPr>
          <w:rFonts w:ascii="Times New Roman" w:hAnsi="Times New Roman" w:cs="Times New Roman"/>
          <w:b/>
          <w:sz w:val="24"/>
        </w:rPr>
        <w:t>3.1</w:t>
      </w:r>
      <w:r w:rsidR="004438AB" w:rsidRPr="00B542F2">
        <w:rPr>
          <w:rFonts w:ascii="Times New Roman" w:hAnsi="Times New Roman" w:cs="Times New Roman"/>
          <w:b/>
          <w:sz w:val="24"/>
        </w:rPr>
        <w:t xml:space="preserve">.1 </w:t>
      </w:r>
      <w:r w:rsidR="009409AA" w:rsidRPr="00B542F2">
        <w:rPr>
          <w:rFonts w:ascii="Times New Roman" w:hAnsi="Times New Roman" w:cs="Times New Roman"/>
          <w:b/>
          <w:sz w:val="24"/>
        </w:rPr>
        <w:t>Use of indigenous k</w:t>
      </w:r>
      <w:r w:rsidRPr="00B542F2">
        <w:rPr>
          <w:rFonts w:ascii="Times New Roman" w:hAnsi="Times New Roman" w:cs="Times New Roman"/>
          <w:b/>
          <w:sz w:val="24"/>
        </w:rPr>
        <w:t>nowledge in disaster management</w:t>
      </w:r>
    </w:p>
    <w:p w:rsidR="004438AB" w:rsidRPr="004438AB" w:rsidRDefault="002C6C34" w:rsidP="004438AB">
      <w:pPr>
        <w:spacing w:line="360" w:lineRule="auto"/>
        <w:jc w:val="both"/>
        <w:rPr>
          <w:rFonts w:ascii="Times New Roman" w:hAnsi="Times New Roman" w:cs="Times New Roman"/>
          <w:sz w:val="24"/>
        </w:rPr>
      </w:pPr>
      <w:r>
        <w:rPr>
          <w:rFonts w:ascii="Times New Roman" w:hAnsi="Times New Roman" w:cs="Times New Roman"/>
          <w:sz w:val="24"/>
        </w:rPr>
        <w:t>I</w:t>
      </w:r>
      <w:r w:rsidR="004438AB" w:rsidRPr="004438AB">
        <w:rPr>
          <w:rFonts w:ascii="Times New Roman" w:hAnsi="Times New Roman" w:cs="Times New Roman"/>
          <w:sz w:val="24"/>
        </w:rPr>
        <w:t>ndigenous peoples round the world have used their traditional knowledge to organize for, deal with and survive disasters. Their ways and practices have originated at intervals their communities and are maintained and passed down over generations</w:t>
      </w:r>
      <w:r w:rsidR="009409AA">
        <w:rPr>
          <w:rFonts w:ascii="Times New Roman" w:hAnsi="Times New Roman" w:cs="Times New Roman"/>
          <w:sz w:val="24"/>
        </w:rPr>
        <w:t xml:space="preserve"> </w:t>
      </w:r>
      <w:r w:rsidR="004438AB" w:rsidRPr="004438AB">
        <w:rPr>
          <w:rFonts w:ascii="Times New Roman" w:hAnsi="Times New Roman" w:cs="Times New Roman"/>
          <w:sz w:val="24"/>
        </w:rPr>
        <w:t>(John C. Sc</w:t>
      </w:r>
      <w:r w:rsidR="009409AA">
        <w:rPr>
          <w:rFonts w:ascii="Times New Roman" w:hAnsi="Times New Roman" w:cs="Times New Roman"/>
          <w:sz w:val="24"/>
        </w:rPr>
        <w:t>ott, 2013). T</w:t>
      </w:r>
      <w:r w:rsidR="004438AB" w:rsidRPr="004438AB">
        <w:rPr>
          <w:rFonts w:ascii="Times New Roman" w:hAnsi="Times New Roman" w:cs="Times New Roman"/>
          <w:sz w:val="24"/>
        </w:rPr>
        <w:t>ill recently, policy manufacturers have for the most part neglected this immense body of data, in favor of Western science and technology-based ways of disaster risk reduction and response. Today, however, several of those ancient practices square measure thought-about necessary and necessary contributions to the conservation of variety and environmental property. At constant time, this data is beneath constant threat of being scoured, lost or illegal, factors contributory to bigger community vulnerability as incontestable by the increasing levels of loss stemming from natural disasters in recent decades</w:t>
      </w:r>
      <w:r w:rsidR="004438AB">
        <w:rPr>
          <w:rFonts w:ascii="Times New Roman" w:hAnsi="Times New Roman" w:cs="Times New Roman"/>
          <w:sz w:val="24"/>
        </w:rPr>
        <w:t xml:space="preserve"> </w:t>
      </w:r>
      <w:r w:rsidR="004438AB" w:rsidRPr="004438AB">
        <w:rPr>
          <w:rFonts w:ascii="Times New Roman" w:hAnsi="Times New Roman" w:cs="Times New Roman"/>
          <w:sz w:val="24"/>
        </w:rPr>
        <w:t>(John C. Scott, 2013)</w:t>
      </w:r>
    </w:p>
    <w:p w:rsidR="004438AB" w:rsidRPr="004438AB" w:rsidRDefault="004438AB" w:rsidP="004438AB">
      <w:pPr>
        <w:spacing w:line="360" w:lineRule="auto"/>
        <w:jc w:val="both"/>
        <w:rPr>
          <w:rFonts w:ascii="Times New Roman" w:hAnsi="Times New Roman" w:cs="Times New Roman"/>
          <w:sz w:val="24"/>
        </w:rPr>
      </w:pPr>
      <w:r w:rsidRPr="004438AB">
        <w:rPr>
          <w:rFonts w:ascii="Times New Roman" w:hAnsi="Times New Roman" w:cs="Times New Roman"/>
          <w:sz w:val="24"/>
        </w:rPr>
        <w:lastRenderedPageBreak/>
        <w:t>Local capability, practice, information and tradition have helped communities that have developed a detailed relevancy their natural atmosphere deal with hazards and thrive for millennia in extremely at-risk areas. However, in several cases, these practices, otherwise extremely property, are lost as a result of social, political or economic modification, resulting in exaggerated vulnerability. Taking under consideration the benefits and challenges of this method, which can be mentioned later, there's a desire to adequately analysis and document ancient risk reduction and mitigation practices so as to grasp however they will be incorporated into thought local people and national designing. Through participative assessments (of each capacities and vulnerabilities) and political processes geared toward combining native data with scientific ways, communities should be sceptered to require advantage of their own content to develop integrated ways that square measure institutionalized and maybe even transferred to s</w:t>
      </w:r>
      <w:r w:rsidR="00C00A60">
        <w:rPr>
          <w:rFonts w:ascii="Times New Roman" w:hAnsi="Times New Roman" w:cs="Times New Roman"/>
          <w:sz w:val="24"/>
        </w:rPr>
        <w:t>imilar contexts elsewhere.(</w:t>
      </w:r>
      <w:r w:rsidRPr="004438AB">
        <w:rPr>
          <w:rFonts w:ascii="Times New Roman" w:hAnsi="Times New Roman" w:cs="Times New Roman"/>
          <w:sz w:val="24"/>
        </w:rPr>
        <w:t xml:space="preserve">C. Scott, 2013). </w:t>
      </w:r>
    </w:p>
    <w:p w:rsidR="004438AB" w:rsidRPr="004438AB" w:rsidRDefault="004438AB" w:rsidP="004438AB">
      <w:pPr>
        <w:spacing w:line="360" w:lineRule="auto"/>
        <w:jc w:val="both"/>
        <w:rPr>
          <w:rFonts w:ascii="Times New Roman" w:hAnsi="Times New Roman" w:cs="Times New Roman"/>
          <w:sz w:val="24"/>
        </w:rPr>
      </w:pPr>
      <w:r w:rsidRPr="004438AB">
        <w:rPr>
          <w:rFonts w:ascii="Times New Roman" w:hAnsi="Times New Roman" w:cs="Times New Roman"/>
          <w:sz w:val="24"/>
        </w:rPr>
        <w:t>Local communities had well-developed ancient autochthonic data systems for environmental management and cope ways, creating them additional resilient to environ</w:t>
      </w:r>
      <w:r w:rsidR="00974310">
        <w:rPr>
          <w:rFonts w:ascii="Times New Roman" w:hAnsi="Times New Roman" w:cs="Times New Roman"/>
          <w:sz w:val="24"/>
        </w:rPr>
        <w:t>mental modification. T</w:t>
      </w:r>
      <w:r w:rsidRPr="004438AB">
        <w:rPr>
          <w:rFonts w:ascii="Times New Roman" w:hAnsi="Times New Roman" w:cs="Times New Roman"/>
          <w:sz w:val="24"/>
        </w:rPr>
        <w:t>his data had, and still has, a high degree of acceptableness amongst the bulk of populations within which it's been preserved. These communities will simply determine with this data and it facilitates their understanding of sure fashionable scientific ideas for environmental management together with disaster interference, readiness, response and mitigation</w:t>
      </w:r>
      <w:r>
        <w:rPr>
          <w:rFonts w:ascii="Times New Roman" w:hAnsi="Times New Roman" w:cs="Times New Roman"/>
          <w:sz w:val="24"/>
        </w:rPr>
        <w:t xml:space="preserve"> </w:t>
      </w:r>
      <w:r w:rsidRPr="004438AB">
        <w:rPr>
          <w:rFonts w:ascii="Times New Roman" w:hAnsi="Times New Roman" w:cs="Times New Roman"/>
          <w:sz w:val="24"/>
        </w:rPr>
        <w:t>(</w:t>
      </w:r>
      <w:proofErr w:type="spellStart"/>
      <w:r w:rsidRPr="004438AB">
        <w:rPr>
          <w:rFonts w:ascii="Times New Roman" w:hAnsi="Times New Roman" w:cs="Times New Roman"/>
          <w:sz w:val="24"/>
        </w:rPr>
        <w:t>Kamara</w:t>
      </w:r>
      <w:proofErr w:type="spellEnd"/>
      <w:r w:rsidRPr="004438AB">
        <w:rPr>
          <w:rFonts w:ascii="Times New Roman" w:hAnsi="Times New Roman" w:cs="Times New Roman"/>
          <w:sz w:val="24"/>
        </w:rPr>
        <w:t>, 2013).</w:t>
      </w:r>
    </w:p>
    <w:p w:rsidR="004438AB" w:rsidRPr="008C1805" w:rsidRDefault="004438AB" w:rsidP="004438AB">
      <w:pPr>
        <w:spacing w:line="360" w:lineRule="auto"/>
        <w:jc w:val="both"/>
        <w:rPr>
          <w:rFonts w:ascii="Times New Roman" w:hAnsi="Times New Roman" w:cs="Times New Roman"/>
          <w:sz w:val="24"/>
        </w:rPr>
      </w:pPr>
      <w:r w:rsidRPr="004438AB">
        <w:rPr>
          <w:rFonts w:ascii="Times New Roman" w:hAnsi="Times New Roman" w:cs="Times New Roman"/>
          <w:sz w:val="24"/>
        </w:rPr>
        <w:t>Indigenous information could be a precious national resource which will facilitate the method of disaster interference, readiness and response in cost-efficient, democrat</w:t>
      </w:r>
      <w:r w:rsidR="0009676C">
        <w:rPr>
          <w:rFonts w:ascii="Times New Roman" w:hAnsi="Times New Roman" w:cs="Times New Roman"/>
          <w:sz w:val="24"/>
        </w:rPr>
        <w:t>ic and property ways in which. T</w:t>
      </w:r>
      <w:r w:rsidRPr="004438AB">
        <w:rPr>
          <w:rFonts w:ascii="Times New Roman" w:hAnsi="Times New Roman" w:cs="Times New Roman"/>
          <w:sz w:val="24"/>
        </w:rPr>
        <w:t>herefore a mix of approaches and ways from science and technology and from content opens avenues towards higher disaster interference, readiness, respons</w:t>
      </w:r>
      <w:r>
        <w:rPr>
          <w:rFonts w:ascii="Times New Roman" w:hAnsi="Times New Roman" w:cs="Times New Roman"/>
          <w:sz w:val="24"/>
        </w:rPr>
        <w:t xml:space="preserve">e and mitigation </w:t>
      </w:r>
      <w:r w:rsidR="0009676C">
        <w:rPr>
          <w:rFonts w:ascii="Times New Roman" w:hAnsi="Times New Roman" w:cs="Times New Roman"/>
          <w:sz w:val="24"/>
        </w:rPr>
        <w:t>globally. T</w:t>
      </w:r>
      <w:r w:rsidRPr="004438AB">
        <w:rPr>
          <w:rFonts w:ascii="Times New Roman" w:hAnsi="Times New Roman" w:cs="Times New Roman"/>
          <w:sz w:val="24"/>
        </w:rPr>
        <w:t xml:space="preserve">here's increasing acknowledgement of the connectedness of autochthonic data as a useful and underused data </w:t>
      </w:r>
      <w:r w:rsidR="0009676C" w:rsidRPr="004438AB">
        <w:rPr>
          <w:rFonts w:ascii="Times New Roman" w:hAnsi="Times New Roman" w:cs="Times New Roman"/>
          <w:sz w:val="24"/>
        </w:rPr>
        <w:t>reservoir that</w:t>
      </w:r>
      <w:r w:rsidRPr="004438AB">
        <w:rPr>
          <w:rFonts w:ascii="Times New Roman" w:hAnsi="Times New Roman" w:cs="Times New Roman"/>
          <w:sz w:val="24"/>
        </w:rPr>
        <w:t xml:space="preserve"> presents developing countries, notably Africa, with a strong quality in environmental conservation and natural disaster management. Specifically, from past times, natural disaster management in Africa has been deeply nonmoving in native communities that apply and use autochthonic data to master and monitor climate and different natural systems and establish early warning indic</w:t>
      </w:r>
      <w:r>
        <w:rPr>
          <w:rFonts w:ascii="Times New Roman" w:hAnsi="Times New Roman" w:cs="Times New Roman"/>
          <w:sz w:val="24"/>
        </w:rPr>
        <w:t>ators for his or her own benefi</w:t>
      </w:r>
      <w:r w:rsidRPr="004438AB">
        <w:rPr>
          <w:rFonts w:ascii="Times New Roman" w:hAnsi="Times New Roman" w:cs="Times New Roman"/>
          <w:sz w:val="24"/>
        </w:rPr>
        <w:t>t and future generations</w:t>
      </w:r>
      <w:r>
        <w:rPr>
          <w:rFonts w:ascii="Times New Roman" w:hAnsi="Times New Roman" w:cs="Times New Roman"/>
          <w:sz w:val="24"/>
        </w:rPr>
        <w:t xml:space="preserve"> </w:t>
      </w:r>
      <w:r w:rsidRPr="004438AB">
        <w:rPr>
          <w:rFonts w:ascii="Times New Roman" w:hAnsi="Times New Roman" w:cs="Times New Roman"/>
          <w:sz w:val="24"/>
        </w:rPr>
        <w:t>(</w:t>
      </w:r>
      <w:proofErr w:type="spellStart"/>
      <w:r w:rsidRPr="004438AB">
        <w:rPr>
          <w:rFonts w:ascii="Times New Roman" w:hAnsi="Times New Roman" w:cs="Times New Roman"/>
          <w:sz w:val="24"/>
        </w:rPr>
        <w:t>Kamara</w:t>
      </w:r>
      <w:proofErr w:type="spellEnd"/>
      <w:r w:rsidRPr="004438AB">
        <w:rPr>
          <w:rFonts w:ascii="Times New Roman" w:hAnsi="Times New Roman" w:cs="Times New Roman"/>
          <w:sz w:val="24"/>
        </w:rPr>
        <w:t>, 2013).</w:t>
      </w:r>
    </w:p>
    <w:p w:rsidR="00E2168B" w:rsidRDefault="00E2168B" w:rsidP="00923C3B">
      <w:pPr>
        <w:spacing w:line="360" w:lineRule="auto"/>
        <w:jc w:val="both"/>
        <w:rPr>
          <w:rFonts w:ascii="Times New Roman" w:hAnsi="Times New Roman" w:cs="Times New Roman"/>
          <w:b/>
          <w:sz w:val="28"/>
        </w:rPr>
      </w:pPr>
    </w:p>
    <w:p w:rsidR="008C1805" w:rsidRPr="00923C3B" w:rsidRDefault="00605B52" w:rsidP="00923C3B">
      <w:pPr>
        <w:spacing w:line="360" w:lineRule="auto"/>
        <w:jc w:val="both"/>
        <w:rPr>
          <w:rFonts w:ascii="Times New Roman" w:hAnsi="Times New Roman" w:cs="Times New Roman"/>
          <w:b/>
          <w:sz w:val="28"/>
        </w:rPr>
      </w:pPr>
      <w:r>
        <w:rPr>
          <w:rFonts w:ascii="Times New Roman" w:hAnsi="Times New Roman" w:cs="Times New Roman"/>
          <w:b/>
          <w:sz w:val="28"/>
        </w:rPr>
        <w:lastRenderedPageBreak/>
        <w:t>3.2</w:t>
      </w:r>
      <w:r w:rsidR="00923C3B">
        <w:rPr>
          <w:rFonts w:ascii="Times New Roman" w:hAnsi="Times New Roman" w:cs="Times New Roman"/>
          <w:b/>
          <w:sz w:val="28"/>
        </w:rPr>
        <w:t xml:space="preserve"> I</w:t>
      </w:r>
      <w:r w:rsidR="008C1805" w:rsidRPr="00923C3B">
        <w:rPr>
          <w:rFonts w:ascii="Times New Roman" w:hAnsi="Times New Roman" w:cs="Times New Roman"/>
          <w:b/>
          <w:sz w:val="28"/>
        </w:rPr>
        <w:t>ndigenous knowledge and disaster management in Asia</w:t>
      </w:r>
    </w:p>
    <w:p w:rsidR="008C1805" w:rsidRPr="008C1805" w:rsidRDefault="008C1805" w:rsidP="00923C3B">
      <w:pPr>
        <w:spacing w:line="360" w:lineRule="auto"/>
        <w:jc w:val="both"/>
        <w:rPr>
          <w:rFonts w:ascii="Times New Roman" w:hAnsi="Times New Roman" w:cs="Times New Roman"/>
          <w:sz w:val="24"/>
        </w:rPr>
      </w:pPr>
      <w:r w:rsidRPr="008C1805">
        <w:rPr>
          <w:rFonts w:ascii="Times New Roman" w:hAnsi="Times New Roman" w:cs="Times New Roman"/>
          <w:sz w:val="24"/>
        </w:rPr>
        <w:t xml:space="preserve">After the 2004 Indian Ocean tidal wave, two success stories emerged, conveyance new interest to the construct of indigenous knowledge. The </w:t>
      </w:r>
      <w:proofErr w:type="spellStart"/>
      <w:r w:rsidRPr="008C1805">
        <w:rPr>
          <w:rFonts w:ascii="Times New Roman" w:hAnsi="Times New Roman" w:cs="Times New Roman"/>
          <w:sz w:val="24"/>
        </w:rPr>
        <w:t>Simeulueans</w:t>
      </w:r>
      <w:proofErr w:type="spellEnd"/>
      <w:r w:rsidRPr="008C1805">
        <w:rPr>
          <w:rFonts w:ascii="Times New Roman" w:hAnsi="Times New Roman" w:cs="Times New Roman"/>
          <w:sz w:val="24"/>
        </w:rPr>
        <w:t xml:space="preserve"> living off the coast of island, country and therefore the </w:t>
      </w:r>
      <w:proofErr w:type="spellStart"/>
      <w:r w:rsidRPr="008C1805">
        <w:rPr>
          <w:rFonts w:ascii="Times New Roman" w:hAnsi="Times New Roman" w:cs="Times New Roman"/>
          <w:sz w:val="24"/>
        </w:rPr>
        <w:t>Moken</w:t>
      </w:r>
      <w:proofErr w:type="spellEnd"/>
      <w:r w:rsidRPr="008C1805">
        <w:rPr>
          <w:rFonts w:ascii="Times New Roman" w:hAnsi="Times New Roman" w:cs="Times New Roman"/>
          <w:sz w:val="24"/>
        </w:rPr>
        <w:t xml:space="preserve">, living within the </w:t>
      </w:r>
      <w:proofErr w:type="spellStart"/>
      <w:r w:rsidRPr="008C1805">
        <w:rPr>
          <w:rFonts w:ascii="Times New Roman" w:hAnsi="Times New Roman" w:cs="Times New Roman"/>
          <w:sz w:val="24"/>
        </w:rPr>
        <w:t>Surin</w:t>
      </w:r>
      <w:proofErr w:type="spellEnd"/>
      <w:r w:rsidRPr="008C1805">
        <w:rPr>
          <w:rFonts w:ascii="Times New Roman" w:hAnsi="Times New Roman" w:cs="Times New Roman"/>
          <w:sz w:val="24"/>
        </w:rPr>
        <w:t xml:space="preserve"> Islands off the coast of Asian country and Asian country each used data passed on orally from their ancestors to survi</w:t>
      </w:r>
      <w:r>
        <w:rPr>
          <w:rFonts w:ascii="Times New Roman" w:hAnsi="Times New Roman" w:cs="Times New Roman"/>
          <w:sz w:val="24"/>
        </w:rPr>
        <w:t>ve the devastating tidal wave. W</w:t>
      </w:r>
      <w:r w:rsidR="00A82BC7">
        <w:rPr>
          <w:rFonts w:ascii="Times New Roman" w:hAnsi="Times New Roman" w:cs="Times New Roman"/>
          <w:sz w:val="24"/>
        </w:rPr>
        <w:t>hereas these two</w:t>
      </w:r>
      <w:r w:rsidRPr="008C1805">
        <w:rPr>
          <w:rFonts w:ascii="Times New Roman" w:hAnsi="Times New Roman" w:cs="Times New Roman"/>
          <w:sz w:val="24"/>
        </w:rPr>
        <w:t xml:space="preserve"> cases scarf the limelight in recent years, there are several less conspicuous samples of communities United Nations agency have additionally used indigenous knowledge to survive fateful events and address tough environmental conditions. These communities’ use of indigenous data to cut back risk, cope and survive recent natural disasters provides several lessons for practitioners and policy manufacturers on the worth of native information for disaster risk reduction</w:t>
      </w:r>
      <w:r>
        <w:rPr>
          <w:rFonts w:ascii="Times New Roman" w:hAnsi="Times New Roman" w:cs="Times New Roman"/>
          <w:sz w:val="24"/>
        </w:rPr>
        <w:t xml:space="preserve"> </w:t>
      </w:r>
      <w:r w:rsidRPr="008C1805">
        <w:rPr>
          <w:rFonts w:ascii="Times New Roman" w:hAnsi="Times New Roman" w:cs="Times New Roman"/>
          <w:sz w:val="24"/>
        </w:rPr>
        <w:t>(</w:t>
      </w:r>
      <w:proofErr w:type="spellStart"/>
      <w:r w:rsidRPr="008C1805">
        <w:rPr>
          <w:rFonts w:ascii="Times New Roman" w:hAnsi="Times New Roman" w:cs="Times New Roman"/>
          <w:sz w:val="24"/>
        </w:rPr>
        <w:t>Noralene</w:t>
      </w:r>
      <w:proofErr w:type="spellEnd"/>
      <w:r w:rsidRPr="008C1805">
        <w:rPr>
          <w:rFonts w:ascii="Times New Roman" w:hAnsi="Times New Roman" w:cs="Times New Roman"/>
          <w:sz w:val="24"/>
        </w:rPr>
        <w:t xml:space="preserve"> </w:t>
      </w:r>
      <w:proofErr w:type="spellStart"/>
      <w:r w:rsidRPr="008C1805">
        <w:rPr>
          <w:rFonts w:ascii="Times New Roman" w:hAnsi="Times New Roman" w:cs="Times New Roman"/>
          <w:sz w:val="24"/>
        </w:rPr>
        <w:t>Uy</w:t>
      </w:r>
      <w:proofErr w:type="spellEnd"/>
      <w:r w:rsidRPr="008C1805">
        <w:rPr>
          <w:rFonts w:ascii="Times New Roman" w:hAnsi="Times New Roman" w:cs="Times New Roman"/>
          <w:sz w:val="24"/>
        </w:rPr>
        <w:t>, 2008).</w:t>
      </w:r>
    </w:p>
    <w:p w:rsidR="00B9573B" w:rsidRDefault="008C1805" w:rsidP="00AD40AD">
      <w:pPr>
        <w:spacing w:line="360" w:lineRule="auto"/>
        <w:jc w:val="both"/>
        <w:rPr>
          <w:rFonts w:ascii="Times New Roman" w:hAnsi="Times New Roman" w:cs="Times New Roman"/>
          <w:sz w:val="24"/>
        </w:rPr>
      </w:pPr>
      <w:r w:rsidRPr="008C1805">
        <w:rPr>
          <w:rFonts w:ascii="Times New Roman" w:hAnsi="Times New Roman" w:cs="Times New Roman"/>
          <w:sz w:val="24"/>
        </w:rPr>
        <w:t>Indigenous data refers to the ways and practices developed by a bunch of individuals from a complicated understanding of the nati</w:t>
      </w:r>
      <w:r>
        <w:rPr>
          <w:rFonts w:ascii="Times New Roman" w:hAnsi="Times New Roman" w:cs="Times New Roman"/>
          <w:sz w:val="24"/>
        </w:rPr>
        <w:t xml:space="preserve">ve surrounding, </w:t>
      </w:r>
      <w:r w:rsidRPr="008C1805">
        <w:rPr>
          <w:rFonts w:ascii="Times New Roman" w:hAnsi="Times New Roman" w:cs="Times New Roman"/>
          <w:sz w:val="24"/>
        </w:rPr>
        <w:t>that has shaped over various ge</w:t>
      </w:r>
      <w:r>
        <w:rPr>
          <w:rFonts w:ascii="Times New Roman" w:hAnsi="Times New Roman" w:cs="Times New Roman"/>
          <w:sz w:val="24"/>
        </w:rPr>
        <w:t xml:space="preserve">nerations of habitation </w:t>
      </w:r>
      <w:r w:rsidRPr="008C1805">
        <w:rPr>
          <w:rFonts w:ascii="Times New Roman" w:hAnsi="Times New Roman" w:cs="Times New Roman"/>
          <w:sz w:val="24"/>
        </w:rPr>
        <w:t>contains many alternative necessary characteristics that distinguish it from alternative sorts of knowledge. These embody originating inside the community, maintaining a non-formal suggests that o</w:t>
      </w:r>
      <w:r>
        <w:rPr>
          <w:rFonts w:ascii="Times New Roman" w:hAnsi="Times New Roman" w:cs="Times New Roman"/>
          <w:sz w:val="24"/>
        </w:rPr>
        <w:t>f dissemination, together owned</w:t>
      </w:r>
      <w:r w:rsidRPr="008C1805">
        <w:rPr>
          <w:rFonts w:ascii="Times New Roman" w:hAnsi="Times New Roman" w:cs="Times New Roman"/>
          <w:sz w:val="24"/>
        </w:rPr>
        <w:t>, developed over many generations and subject to adaptation, and imbedded during a community’s approach of life as a way of survival</w:t>
      </w:r>
      <w:r>
        <w:rPr>
          <w:rFonts w:ascii="Times New Roman" w:hAnsi="Times New Roman" w:cs="Times New Roman"/>
          <w:sz w:val="24"/>
        </w:rPr>
        <w:t xml:space="preserve"> </w:t>
      </w:r>
      <w:r w:rsidRPr="008C1805">
        <w:rPr>
          <w:rFonts w:ascii="Times New Roman" w:hAnsi="Times New Roman" w:cs="Times New Roman"/>
          <w:sz w:val="24"/>
        </w:rPr>
        <w:t>(</w:t>
      </w:r>
      <w:proofErr w:type="spellStart"/>
      <w:r w:rsidRPr="008C1805">
        <w:rPr>
          <w:rFonts w:ascii="Times New Roman" w:hAnsi="Times New Roman" w:cs="Times New Roman"/>
          <w:sz w:val="24"/>
        </w:rPr>
        <w:t>Noralene</w:t>
      </w:r>
      <w:proofErr w:type="spellEnd"/>
      <w:r w:rsidRPr="008C1805">
        <w:rPr>
          <w:rFonts w:ascii="Times New Roman" w:hAnsi="Times New Roman" w:cs="Times New Roman"/>
          <w:sz w:val="24"/>
        </w:rPr>
        <w:t xml:space="preserve"> </w:t>
      </w:r>
      <w:proofErr w:type="spellStart"/>
      <w:r w:rsidRPr="008C1805">
        <w:rPr>
          <w:rFonts w:ascii="Times New Roman" w:hAnsi="Times New Roman" w:cs="Times New Roman"/>
          <w:sz w:val="24"/>
        </w:rPr>
        <w:t>Uy</w:t>
      </w:r>
      <w:proofErr w:type="spellEnd"/>
      <w:r w:rsidRPr="008C1805">
        <w:rPr>
          <w:rFonts w:ascii="Times New Roman" w:hAnsi="Times New Roman" w:cs="Times New Roman"/>
          <w:sz w:val="24"/>
        </w:rPr>
        <w:t>, 2008)</w:t>
      </w:r>
    </w:p>
    <w:p w:rsidR="002D42B2" w:rsidRDefault="00605B52" w:rsidP="002D42B2">
      <w:pPr>
        <w:spacing w:line="360" w:lineRule="auto"/>
        <w:rPr>
          <w:rFonts w:ascii="Times New Roman" w:hAnsi="Times New Roman" w:cs="Times New Roman"/>
          <w:b/>
          <w:sz w:val="28"/>
        </w:rPr>
      </w:pPr>
      <w:r>
        <w:rPr>
          <w:rFonts w:ascii="Times New Roman" w:hAnsi="Times New Roman" w:cs="Times New Roman"/>
          <w:b/>
          <w:sz w:val="28"/>
        </w:rPr>
        <w:t>3.3</w:t>
      </w:r>
      <w:r w:rsidR="00B160F7" w:rsidRPr="00B160F7">
        <w:rPr>
          <w:rFonts w:ascii="Times New Roman" w:hAnsi="Times New Roman" w:cs="Times New Roman"/>
          <w:b/>
          <w:sz w:val="28"/>
        </w:rPr>
        <w:t xml:space="preserve"> </w:t>
      </w:r>
      <w:r w:rsidR="00DF3710" w:rsidRPr="00B160F7">
        <w:rPr>
          <w:rFonts w:ascii="Times New Roman" w:hAnsi="Times New Roman" w:cs="Times New Roman"/>
          <w:b/>
          <w:sz w:val="28"/>
        </w:rPr>
        <w:t>Flood management through i</w:t>
      </w:r>
      <w:r w:rsidR="00F373DE">
        <w:rPr>
          <w:rFonts w:ascii="Times New Roman" w:hAnsi="Times New Roman" w:cs="Times New Roman"/>
          <w:b/>
          <w:sz w:val="28"/>
        </w:rPr>
        <w:t>ndigenous knowledge in Pakistan</w:t>
      </w:r>
    </w:p>
    <w:p w:rsidR="00DF3710" w:rsidRPr="002D42B2" w:rsidRDefault="00DF3710" w:rsidP="00F373DE">
      <w:pPr>
        <w:spacing w:line="360" w:lineRule="auto"/>
        <w:jc w:val="both"/>
        <w:rPr>
          <w:rFonts w:ascii="Times New Roman" w:hAnsi="Times New Roman" w:cs="Times New Roman"/>
          <w:b/>
          <w:sz w:val="28"/>
        </w:rPr>
      </w:pPr>
      <w:r w:rsidRPr="00DF3710">
        <w:rPr>
          <w:rFonts w:ascii="Times New Roman" w:hAnsi="Times New Roman" w:cs="Times New Roman"/>
          <w:sz w:val="24"/>
        </w:rPr>
        <w:t xml:space="preserve">The communities in Pakistan have conjointly developed many different adaptation methods so as to extend their resilience to flash floods. </w:t>
      </w:r>
      <w:proofErr w:type="gramStart"/>
      <w:r w:rsidRPr="00DF3710">
        <w:rPr>
          <w:rFonts w:ascii="Times New Roman" w:hAnsi="Times New Roman" w:cs="Times New Roman"/>
          <w:sz w:val="24"/>
        </w:rPr>
        <w:t>as</w:t>
      </w:r>
      <w:proofErr w:type="gramEnd"/>
      <w:r w:rsidRPr="00DF3710">
        <w:rPr>
          <w:rFonts w:ascii="Times New Roman" w:hAnsi="Times New Roman" w:cs="Times New Roman"/>
          <w:sz w:val="24"/>
        </w:rPr>
        <w:t xml:space="preserve"> an example, locals have learned to interpret early signs of probably damaging flash flood</w:t>
      </w:r>
      <w:r>
        <w:rPr>
          <w:rFonts w:ascii="Times New Roman" w:hAnsi="Times New Roman" w:cs="Times New Roman"/>
          <w:sz w:val="24"/>
        </w:rPr>
        <w:t>s (</w:t>
      </w:r>
      <w:proofErr w:type="spellStart"/>
      <w:r>
        <w:rPr>
          <w:rFonts w:ascii="Times New Roman" w:hAnsi="Times New Roman" w:cs="Times New Roman"/>
          <w:sz w:val="24"/>
        </w:rPr>
        <w:t>Dekens</w:t>
      </w:r>
      <w:proofErr w:type="spellEnd"/>
      <w:r>
        <w:rPr>
          <w:rFonts w:ascii="Times New Roman" w:hAnsi="Times New Roman" w:cs="Times New Roman"/>
          <w:sz w:val="24"/>
        </w:rPr>
        <w:t>, 2007) . Such signs</w:t>
      </w:r>
      <w:r w:rsidRPr="00DF3710">
        <w:rPr>
          <w:rFonts w:ascii="Times New Roman" w:hAnsi="Times New Roman" w:cs="Times New Roman"/>
          <w:sz w:val="24"/>
        </w:rPr>
        <w:t xml:space="preserve"> also the color, smell and behavior of mountain streams also as </w:t>
      </w:r>
      <w:proofErr w:type="spellStart"/>
      <w:r w:rsidRPr="00DF3710">
        <w:rPr>
          <w:rFonts w:ascii="Times New Roman" w:hAnsi="Times New Roman" w:cs="Times New Roman"/>
          <w:sz w:val="24"/>
        </w:rPr>
        <w:t>meteorologic</w:t>
      </w:r>
      <w:proofErr w:type="spellEnd"/>
      <w:r w:rsidRPr="00DF3710">
        <w:rPr>
          <w:rFonts w:ascii="Times New Roman" w:hAnsi="Times New Roman" w:cs="Times New Roman"/>
          <w:sz w:val="24"/>
        </w:rPr>
        <w:t xml:space="preserve"> forecast skills. In 2005, 106 homes were destroyed in </w:t>
      </w:r>
      <w:proofErr w:type="spellStart"/>
      <w:r w:rsidRPr="00DF3710">
        <w:rPr>
          <w:rFonts w:ascii="Times New Roman" w:hAnsi="Times New Roman" w:cs="Times New Roman"/>
          <w:sz w:val="24"/>
        </w:rPr>
        <w:t>Brep</w:t>
      </w:r>
      <w:proofErr w:type="spellEnd"/>
      <w:r w:rsidRPr="00DF3710">
        <w:rPr>
          <w:rFonts w:ascii="Times New Roman" w:hAnsi="Times New Roman" w:cs="Times New Roman"/>
          <w:sz w:val="24"/>
        </w:rPr>
        <w:t xml:space="preserve"> village as a result of a Glacial Lake Outburst Flood (GLOF). </w:t>
      </w:r>
    </w:p>
    <w:p w:rsidR="00DF3710" w:rsidRPr="00DF3710" w:rsidRDefault="00DF3710" w:rsidP="00B160F7">
      <w:pPr>
        <w:spacing w:line="360" w:lineRule="auto"/>
        <w:jc w:val="both"/>
        <w:rPr>
          <w:rFonts w:ascii="Times New Roman" w:hAnsi="Times New Roman" w:cs="Times New Roman"/>
          <w:sz w:val="24"/>
        </w:rPr>
      </w:pPr>
      <w:r w:rsidRPr="00DF3710">
        <w:rPr>
          <w:rFonts w:ascii="Times New Roman" w:hAnsi="Times New Roman" w:cs="Times New Roman"/>
          <w:sz w:val="24"/>
        </w:rPr>
        <w:t>Knowledge concerning flood preparation is transmitted orally through learning by doing, daily observation of their native surroundings, story-telling, and therefore the learning of bound practices over generations. The dissemination of this information happens at two levels: among community members (i.e., early warning Circular mud repository ‘</w:t>
      </w:r>
      <w:proofErr w:type="spellStart"/>
      <w:r w:rsidRPr="00DF3710">
        <w:rPr>
          <w:rFonts w:ascii="Times New Roman" w:hAnsi="Times New Roman" w:cs="Times New Roman"/>
          <w:sz w:val="24"/>
        </w:rPr>
        <w:t>chakka</w:t>
      </w:r>
      <w:proofErr w:type="spellEnd"/>
      <w:r w:rsidRPr="00DF3710">
        <w:rPr>
          <w:rFonts w:ascii="Times New Roman" w:hAnsi="Times New Roman" w:cs="Times New Roman"/>
          <w:sz w:val="24"/>
        </w:rPr>
        <w:t xml:space="preserve">’, with uncommon </w:t>
      </w:r>
      <w:r w:rsidRPr="00DF3710">
        <w:rPr>
          <w:rFonts w:ascii="Times New Roman" w:hAnsi="Times New Roman" w:cs="Times New Roman"/>
          <w:sz w:val="24"/>
        </w:rPr>
        <w:lastRenderedPageBreak/>
        <w:t>“pigeon hole” style to stay valuable belongings throughout floods possible to intervene in disasters influence however folks are getting to answer the interventions of these actors (</w:t>
      </w:r>
      <w:proofErr w:type="spellStart"/>
      <w:r w:rsidRPr="00DF3710">
        <w:rPr>
          <w:rFonts w:ascii="Times New Roman" w:hAnsi="Times New Roman" w:cs="Times New Roman"/>
          <w:sz w:val="24"/>
        </w:rPr>
        <w:t>Dekens</w:t>
      </w:r>
      <w:proofErr w:type="spellEnd"/>
      <w:r w:rsidRPr="00DF3710">
        <w:rPr>
          <w:rFonts w:ascii="Times New Roman" w:hAnsi="Times New Roman" w:cs="Times New Roman"/>
          <w:sz w:val="24"/>
        </w:rPr>
        <w:t>, 2007). Technical adaptation methods to floods embrace measures associated with house construction and protection.</w:t>
      </w:r>
    </w:p>
    <w:p w:rsidR="00DF3710" w:rsidRPr="00DF3710" w:rsidRDefault="00DF3710" w:rsidP="00B160F7">
      <w:pPr>
        <w:spacing w:line="360" w:lineRule="auto"/>
        <w:jc w:val="both"/>
        <w:rPr>
          <w:rFonts w:ascii="Times New Roman" w:hAnsi="Times New Roman" w:cs="Times New Roman"/>
          <w:sz w:val="24"/>
        </w:rPr>
      </w:pPr>
      <w:r w:rsidRPr="00DF3710">
        <w:rPr>
          <w:rFonts w:ascii="Times New Roman" w:hAnsi="Times New Roman" w:cs="Times New Roman"/>
          <w:sz w:val="24"/>
        </w:rPr>
        <w:t xml:space="preserve">In several societies supported oral tradition, past events, together with flood crises, are embedded in memory through storytelling, songs, poems, </w:t>
      </w:r>
      <w:proofErr w:type="gramStart"/>
      <w:r w:rsidRPr="00DF3710">
        <w:rPr>
          <w:rFonts w:ascii="Times New Roman" w:hAnsi="Times New Roman" w:cs="Times New Roman"/>
          <w:sz w:val="24"/>
        </w:rPr>
        <w:t>proverbs</w:t>
      </w:r>
      <w:proofErr w:type="gramEnd"/>
      <w:r w:rsidRPr="00DF3710">
        <w:rPr>
          <w:rFonts w:ascii="Times New Roman" w:hAnsi="Times New Roman" w:cs="Times New Roman"/>
          <w:sz w:val="24"/>
        </w:rPr>
        <w:t xml:space="preserve">, attend activities and ceremonies, rituals then forth. </w:t>
      </w:r>
      <w:proofErr w:type="gramStart"/>
      <w:r w:rsidRPr="00DF3710">
        <w:rPr>
          <w:rFonts w:ascii="Times New Roman" w:hAnsi="Times New Roman" w:cs="Times New Roman"/>
          <w:sz w:val="24"/>
        </w:rPr>
        <w:t>as</w:t>
      </w:r>
      <w:proofErr w:type="gramEnd"/>
      <w:r w:rsidRPr="00DF3710">
        <w:rPr>
          <w:rFonts w:ascii="Times New Roman" w:hAnsi="Times New Roman" w:cs="Times New Roman"/>
          <w:sz w:val="24"/>
        </w:rPr>
        <w:t xml:space="preserve"> an example, historically, songs and poems area unit a vital a part of the Nepali and </w:t>
      </w:r>
      <w:proofErr w:type="spellStart"/>
      <w:r w:rsidRPr="00DF3710">
        <w:rPr>
          <w:rFonts w:ascii="Times New Roman" w:hAnsi="Times New Roman" w:cs="Times New Roman"/>
          <w:sz w:val="24"/>
        </w:rPr>
        <w:t>Terai</w:t>
      </w:r>
      <w:proofErr w:type="spellEnd"/>
      <w:r w:rsidRPr="00DF3710">
        <w:rPr>
          <w:rFonts w:ascii="Times New Roman" w:hAnsi="Times New Roman" w:cs="Times New Roman"/>
          <w:sz w:val="24"/>
        </w:rPr>
        <w:t xml:space="preserve"> culture. One such example is that the proverb: “the snake and therefore the watercourse don’t run straight”. </w:t>
      </w:r>
    </w:p>
    <w:p w:rsidR="00DF3710" w:rsidRPr="00DF3710" w:rsidRDefault="00DF3710" w:rsidP="00B160F7">
      <w:pPr>
        <w:spacing w:line="360" w:lineRule="auto"/>
        <w:jc w:val="both"/>
        <w:rPr>
          <w:rFonts w:ascii="Times New Roman" w:hAnsi="Times New Roman" w:cs="Times New Roman"/>
          <w:sz w:val="24"/>
        </w:rPr>
      </w:pPr>
      <w:r w:rsidRPr="00DF3710">
        <w:rPr>
          <w:rFonts w:ascii="Times New Roman" w:hAnsi="Times New Roman" w:cs="Times New Roman"/>
          <w:sz w:val="24"/>
        </w:rPr>
        <w:t xml:space="preserve">The shape of the watercourse will be compared to the movement of a snake pertaining to the character of the rivers within the study sites: the water channels area unit terribly unstable, taking new directions and dynamic the landscape on an everyday basis. </w:t>
      </w:r>
      <w:proofErr w:type="gramStart"/>
      <w:r w:rsidRPr="00DF3710">
        <w:rPr>
          <w:rFonts w:ascii="Times New Roman" w:hAnsi="Times New Roman" w:cs="Times New Roman"/>
          <w:sz w:val="24"/>
        </w:rPr>
        <w:t>a</w:t>
      </w:r>
      <w:proofErr w:type="gramEnd"/>
      <w:r w:rsidRPr="00DF3710">
        <w:rPr>
          <w:rFonts w:ascii="Times New Roman" w:hAnsi="Times New Roman" w:cs="Times New Roman"/>
          <w:sz w:val="24"/>
        </w:rPr>
        <w:t xml:space="preserve"> number of the songs focus entire</w:t>
      </w:r>
      <w:r>
        <w:rPr>
          <w:rFonts w:ascii="Times New Roman" w:hAnsi="Times New Roman" w:cs="Times New Roman"/>
          <w:sz w:val="24"/>
        </w:rPr>
        <w:t>ly on floods, whereas different</w:t>
      </w:r>
      <w:r w:rsidRPr="00DF3710">
        <w:rPr>
          <w:rFonts w:ascii="Times New Roman" w:hAnsi="Times New Roman" w:cs="Times New Roman"/>
          <w:sz w:val="24"/>
        </w:rPr>
        <w:t xml:space="preserve"> mention floods among other necessary problems the villagers face. In some cases, songs and proverbs become the repository (as very much like the relay) of past floods event and might facilitate stimulate people’s learning, memory and creativity</w:t>
      </w:r>
      <w:r>
        <w:rPr>
          <w:rFonts w:ascii="Times New Roman" w:hAnsi="Times New Roman" w:cs="Times New Roman"/>
          <w:sz w:val="24"/>
        </w:rPr>
        <w:t xml:space="preserve"> </w:t>
      </w:r>
      <w:r w:rsidRPr="00DF3710">
        <w:rPr>
          <w:rFonts w:ascii="Times New Roman" w:hAnsi="Times New Roman" w:cs="Times New Roman"/>
          <w:sz w:val="24"/>
        </w:rPr>
        <w:t>(</w:t>
      </w:r>
      <w:proofErr w:type="spellStart"/>
      <w:r w:rsidRPr="00DF3710">
        <w:rPr>
          <w:rFonts w:ascii="Times New Roman" w:hAnsi="Times New Roman" w:cs="Times New Roman"/>
          <w:sz w:val="24"/>
        </w:rPr>
        <w:t>Komino</w:t>
      </w:r>
      <w:proofErr w:type="spellEnd"/>
      <w:r w:rsidRPr="00DF3710">
        <w:rPr>
          <w:rFonts w:ascii="Times New Roman" w:hAnsi="Times New Roman" w:cs="Times New Roman"/>
          <w:sz w:val="24"/>
        </w:rPr>
        <w:t>, 2008).</w:t>
      </w:r>
    </w:p>
    <w:p w:rsidR="00B01166" w:rsidRDefault="00DF3710" w:rsidP="00B160F7">
      <w:pPr>
        <w:spacing w:line="360" w:lineRule="auto"/>
        <w:jc w:val="both"/>
        <w:rPr>
          <w:rFonts w:ascii="Times New Roman" w:hAnsi="Times New Roman" w:cs="Times New Roman"/>
          <w:sz w:val="24"/>
        </w:rPr>
      </w:pPr>
      <w:r w:rsidRPr="00DF3710">
        <w:rPr>
          <w:rFonts w:ascii="Times New Roman" w:hAnsi="Times New Roman" w:cs="Times New Roman"/>
          <w:sz w:val="24"/>
        </w:rPr>
        <w:t xml:space="preserve">Songs and proverbs additionally contribute to the transmission of flood-coping methods, produce public knowledge, and share a typical understanding of amendment associated with frequent and occasional flood events. Songs and proverbs may facilitate to create a way of community and commonness at intervals the village and/or at intervals the various teams affected. </w:t>
      </w:r>
      <w:proofErr w:type="gramStart"/>
      <w:r w:rsidRPr="00DF3710">
        <w:rPr>
          <w:rFonts w:ascii="Times New Roman" w:hAnsi="Times New Roman" w:cs="Times New Roman"/>
          <w:sz w:val="24"/>
        </w:rPr>
        <w:t>native</w:t>
      </w:r>
      <w:proofErr w:type="gramEnd"/>
      <w:r w:rsidRPr="00DF3710">
        <w:rPr>
          <w:rFonts w:ascii="Times New Roman" w:hAnsi="Times New Roman" w:cs="Times New Roman"/>
          <w:sz w:val="24"/>
        </w:rPr>
        <w:t xml:space="preserve"> singers or composers area unit key data carriers and alter agents WHO play a significant role at intervals the community in terms of building awareness. Some worships, sacrifices, and ceremonies facilitate the community to know and keep in mind past floods and relieve the anxiety associated with the threat of future disaster risks</w:t>
      </w:r>
      <w:r>
        <w:rPr>
          <w:rFonts w:ascii="Times New Roman" w:hAnsi="Times New Roman" w:cs="Times New Roman"/>
          <w:sz w:val="24"/>
        </w:rPr>
        <w:t xml:space="preserve"> </w:t>
      </w:r>
      <w:r w:rsidR="00F34201">
        <w:rPr>
          <w:rFonts w:ascii="Times New Roman" w:hAnsi="Times New Roman" w:cs="Times New Roman"/>
          <w:sz w:val="24"/>
        </w:rPr>
        <w:t>(IBID</w:t>
      </w:r>
      <w:r w:rsidRPr="00DF3710">
        <w:rPr>
          <w:rFonts w:ascii="Times New Roman" w:hAnsi="Times New Roman" w:cs="Times New Roman"/>
          <w:sz w:val="24"/>
        </w:rPr>
        <w:t>)</w:t>
      </w:r>
      <w:r w:rsidR="00F34201">
        <w:rPr>
          <w:rFonts w:ascii="Times New Roman" w:hAnsi="Times New Roman" w:cs="Times New Roman"/>
          <w:sz w:val="24"/>
        </w:rPr>
        <w:t>.</w:t>
      </w:r>
    </w:p>
    <w:p w:rsidR="00D6371F" w:rsidRPr="00A31DA2" w:rsidRDefault="00605B52" w:rsidP="00D6371F">
      <w:pPr>
        <w:spacing w:line="360" w:lineRule="auto"/>
        <w:jc w:val="both"/>
        <w:rPr>
          <w:rFonts w:ascii="Times New Roman" w:hAnsi="Times New Roman" w:cs="Times New Roman"/>
          <w:b/>
          <w:sz w:val="28"/>
        </w:rPr>
      </w:pPr>
      <w:r>
        <w:rPr>
          <w:rFonts w:ascii="Times New Roman" w:hAnsi="Times New Roman" w:cs="Times New Roman"/>
          <w:b/>
          <w:sz w:val="28"/>
        </w:rPr>
        <w:t>3.4</w:t>
      </w:r>
      <w:r w:rsidR="00A31DA2">
        <w:rPr>
          <w:rFonts w:ascii="Times New Roman" w:hAnsi="Times New Roman" w:cs="Times New Roman"/>
          <w:b/>
          <w:sz w:val="28"/>
        </w:rPr>
        <w:t xml:space="preserve"> </w:t>
      </w:r>
      <w:r w:rsidR="00F34201">
        <w:rPr>
          <w:rFonts w:ascii="Times New Roman" w:hAnsi="Times New Roman" w:cs="Times New Roman"/>
          <w:b/>
          <w:sz w:val="28"/>
        </w:rPr>
        <w:t>Flood within the world</w:t>
      </w:r>
    </w:p>
    <w:p w:rsidR="00D6371F" w:rsidRPr="00D6371F" w:rsidRDefault="00D6371F" w:rsidP="00D6371F">
      <w:pPr>
        <w:spacing w:line="360" w:lineRule="auto"/>
        <w:jc w:val="both"/>
        <w:rPr>
          <w:rFonts w:ascii="Times New Roman" w:hAnsi="Times New Roman" w:cs="Times New Roman"/>
          <w:sz w:val="24"/>
        </w:rPr>
      </w:pPr>
      <w:r w:rsidRPr="00D6371F">
        <w:rPr>
          <w:rFonts w:ascii="Times New Roman" w:hAnsi="Times New Roman" w:cs="Times New Roman"/>
          <w:sz w:val="24"/>
        </w:rPr>
        <w:t xml:space="preserve">World statistics mirror a rise within the pattern of disasters, starting from natural events like earthquakes, floods and cyclones, to disasters caused by human factors (‘manmade’) like oil spills, transport accidents, infrastructure collapses and large-scale population displacement as a result of conflict The impact of such disasters on the populations and therefore the material </w:t>
      </w:r>
      <w:r w:rsidRPr="00D6371F">
        <w:rPr>
          <w:rFonts w:ascii="Times New Roman" w:hAnsi="Times New Roman" w:cs="Times New Roman"/>
          <w:sz w:val="24"/>
        </w:rPr>
        <w:lastRenderedPageBreak/>
        <w:t xml:space="preserve">losses isn't in any respect similar (Le Arthur, 2007). Over ninety fifth of all disaster connected deaths occur in developing countries. Losses as a result of natural disasters are twenty times larger within the developing </w:t>
      </w:r>
      <w:r w:rsidR="00A31DA2">
        <w:rPr>
          <w:rFonts w:ascii="Times New Roman" w:hAnsi="Times New Roman" w:cs="Times New Roman"/>
          <w:sz w:val="24"/>
        </w:rPr>
        <w:t>world than those in industrializ</w:t>
      </w:r>
      <w:r w:rsidRPr="00D6371F">
        <w:rPr>
          <w:rFonts w:ascii="Times New Roman" w:hAnsi="Times New Roman" w:cs="Times New Roman"/>
          <w:sz w:val="24"/>
        </w:rPr>
        <w:t>ed countries. This differential impact depicts that disasters mustn't be thought of as isolated events at all: they're presumably connected to the physical, social, political and economic surrou</w:t>
      </w:r>
      <w:r w:rsidR="00A31DA2">
        <w:rPr>
          <w:rFonts w:ascii="Times New Roman" w:hAnsi="Times New Roman" w:cs="Times New Roman"/>
          <w:sz w:val="24"/>
        </w:rPr>
        <w:t>ndings within which they occur s</w:t>
      </w:r>
      <w:r w:rsidRPr="00D6371F">
        <w:rPr>
          <w:rFonts w:ascii="Times New Roman" w:hAnsi="Times New Roman" w:cs="Times New Roman"/>
          <w:sz w:val="24"/>
        </w:rPr>
        <w:t>pecifically, the probabilities of a disaster happening and therefore the impact of a disaster rely upon exposure to hazards and vulnerability of populations (IFRC, 2001)</w:t>
      </w:r>
      <w:r w:rsidR="00B52CEB">
        <w:rPr>
          <w:rFonts w:ascii="Times New Roman" w:hAnsi="Times New Roman" w:cs="Times New Roman"/>
          <w:sz w:val="24"/>
        </w:rPr>
        <w:t>.</w:t>
      </w:r>
    </w:p>
    <w:p w:rsidR="00D6371F" w:rsidRPr="00D6371F" w:rsidRDefault="00D6371F" w:rsidP="00D6371F">
      <w:pPr>
        <w:spacing w:line="360" w:lineRule="auto"/>
        <w:jc w:val="both"/>
        <w:rPr>
          <w:rFonts w:ascii="Times New Roman" w:hAnsi="Times New Roman" w:cs="Times New Roman"/>
          <w:sz w:val="24"/>
        </w:rPr>
      </w:pPr>
      <w:r w:rsidRPr="00D6371F">
        <w:rPr>
          <w:rFonts w:ascii="Times New Roman" w:hAnsi="Times New Roman" w:cs="Times New Roman"/>
          <w:sz w:val="24"/>
        </w:rPr>
        <w:t>Floods ar</w:t>
      </w:r>
      <w:r w:rsidR="00EE4653">
        <w:rPr>
          <w:rFonts w:ascii="Times New Roman" w:hAnsi="Times New Roman" w:cs="Times New Roman"/>
          <w:sz w:val="24"/>
        </w:rPr>
        <w:t>e</w:t>
      </w:r>
      <w:r w:rsidRPr="00D6371F">
        <w:rPr>
          <w:rFonts w:ascii="Times New Roman" w:hAnsi="Times New Roman" w:cs="Times New Roman"/>
          <w:sz w:val="24"/>
        </w:rPr>
        <w:t xml:space="preserve"> among the foremost powerful forces on earth. Human societies worldwide have lived and died with floods from the terribly starting, spawning a distinguished role for floods among </w:t>
      </w:r>
      <w:r w:rsidR="00EE4653">
        <w:rPr>
          <w:rFonts w:ascii="Times New Roman" w:hAnsi="Times New Roman" w:cs="Times New Roman"/>
          <w:sz w:val="24"/>
        </w:rPr>
        <w:t>legends, religions, and history,</w:t>
      </w:r>
      <w:r w:rsidRPr="00D6371F">
        <w:rPr>
          <w:rFonts w:ascii="Times New Roman" w:hAnsi="Times New Roman" w:cs="Times New Roman"/>
          <w:sz w:val="24"/>
        </w:rPr>
        <w:t xml:space="preserve"> impressed by such accounts, geologists, hydrologists, and historians have studied the role of floods on humanity and its supporting ecosystems, leading to new appreciation for the many-faceted role o</w:t>
      </w:r>
      <w:r w:rsidR="00EE4653">
        <w:rPr>
          <w:rFonts w:ascii="Times New Roman" w:hAnsi="Times New Roman" w:cs="Times New Roman"/>
          <w:sz w:val="24"/>
        </w:rPr>
        <w:t>f floods in shaping our world. H</w:t>
      </w:r>
      <w:r w:rsidRPr="00D6371F">
        <w:rPr>
          <w:rFonts w:ascii="Times New Roman" w:hAnsi="Times New Roman" w:cs="Times New Roman"/>
          <w:sz w:val="24"/>
        </w:rPr>
        <w:t xml:space="preserve">owever the popularity of the necessary role of flooding in shaping our cultural and physical landscape additionally owes to accrued understanding of the variability of mechanisms that cause floods and the way the categories and magnitudes of floods will vary with time and house. The USGS has contributed to the current understanding through over a century of numerous analysis activities on several aspects of floods, as well as their causes, effects, and hazards. This Circular summarizes </w:t>
      </w:r>
      <w:proofErr w:type="spellStart"/>
      <w:proofErr w:type="gramStart"/>
      <w:r w:rsidRPr="00D6371F">
        <w:rPr>
          <w:rFonts w:ascii="Times New Roman" w:hAnsi="Times New Roman" w:cs="Times New Roman"/>
          <w:sz w:val="24"/>
        </w:rPr>
        <w:t>a</w:t>
      </w:r>
      <w:proofErr w:type="spellEnd"/>
      <w:proofErr w:type="gramEnd"/>
      <w:r w:rsidRPr="00D6371F">
        <w:rPr>
          <w:rFonts w:ascii="Times New Roman" w:hAnsi="Times New Roman" w:cs="Times New Roman"/>
          <w:sz w:val="24"/>
        </w:rPr>
        <w:t xml:space="preserve"> aspect of this analysis by describing the causes and magnitudes of the world’s largest floods, as well as those measured and represented by trendy ways in historic times, still as floods of prehistoric times, that the sole records ar</w:t>
      </w:r>
      <w:r w:rsidR="00EE4653">
        <w:rPr>
          <w:rFonts w:ascii="Times New Roman" w:hAnsi="Times New Roman" w:cs="Times New Roman"/>
          <w:sz w:val="24"/>
        </w:rPr>
        <w:t>e</w:t>
      </w:r>
      <w:r w:rsidRPr="00D6371F">
        <w:rPr>
          <w:rFonts w:ascii="Times New Roman" w:hAnsi="Times New Roman" w:cs="Times New Roman"/>
          <w:sz w:val="24"/>
        </w:rPr>
        <w:t xml:space="preserve"> those left by the floods themselves</w:t>
      </w:r>
      <w:r w:rsidR="00EE4653">
        <w:rPr>
          <w:rFonts w:ascii="Times New Roman" w:hAnsi="Times New Roman" w:cs="Times New Roman"/>
          <w:sz w:val="24"/>
        </w:rPr>
        <w:t xml:space="preserve"> </w:t>
      </w:r>
      <w:r w:rsidRPr="00D6371F">
        <w:rPr>
          <w:rFonts w:ascii="Times New Roman" w:hAnsi="Times New Roman" w:cs="Times New Roman"/>
          <w:sz w:val="24"/>
        </w:rPr>
        <w:t xml:space="preserve">(Costa, 2004). </w:t>
      </w:r>
    </w:p>
    <w:p w:rsidR="00D6371F" w:rsidRPr="00D6371F" w:rsidRDefault="00D6371F" w:rsidP="00D6371F">
      <w:pPr>
        <w:spacing w:line="360" w:lineRule="auto"/>
        <w:jc w:val="both"/>
        <w:rPr>
          <w:rFonts w:ascii="Times New Roman" w:hAnsi="Times New Roman" w:cs="Times New Roman"/>
          <w:sz w:val="24"/>
        </w:rPr>
      </w:pPr>
      <w:r w:rsidRPr="00D6371F">
        <w:rPr>
          <w:rFonts w:ascii="Times New Roman" w:hAnsi="Times New Roman" w:cs="Times New Roman"/>
          <w:sz w:val="24"/>
        </w:rPr>
        <w:t>Two complimentary varieties of info ar</w:t>
      </w:r>
      <w:r w:rsidR="00EE4653">
        <w:rPr>
          <w:rFonts w:ascii="Times New Roman" w:hAnsi="Times New Roman" w:cs="Times New Roman"/>
          <w:sz w:val="24"/>
        </w:rPr>
        <w:t>e</w:t>
      </w:r>
      <w:r w:rsidRPr="00D6371F">
        <w:rPr>
          <w:rFonts w:ascii="Times New Roman" w:hAnsi="Times New Roman" w:cs="Times New Roman"/>
          <w:sz w:val="24"/>
        </w:rPr>
        <w:t xml:space="preserve"> employed in this outline </w:t>
      </w:r>
      <w:r w:rsidR="004658B8">
        <w:rPr>
          <w:rFonts w:ascii="Times New Roman" w:hAnsi="Times New Roman" w:cs="Times New Roman"/>
          <w:sz w:val="24"/>
        </w:rPr>
        <w:t>of the world’s largest floods. T</w:t>
      </w:r>
      <w:r w:rsidRPr="00D6371F">
        <w:rPr>
          <w:rFonts w:ascii="Times New Roman" w:hAnsi="Times New Roman" w:cs="Times New Roman"/>
          <w:sz w:val="24"/>
        </w:rPr>
        <w:t>he primary may be a compilation of the world's largest known Quaternary floods</w:t>
      </w:r>
      <w:r w:rsidR="00B52CEB">
        <w:rPr>
          <w:rFonts w:ascii="Times New Roman" w:hAnsi="Times New Roman" w:cs="Times New Roman"/>
          <w:sz w:val="24"/>
        </w:rPr>
        <w:t>. A</w:t>
      </w:r>
      <w:r w:rsidRPr="00D6371F">
        <w:rPr>
          <w:rFonts w:ascii="Times New Roman" w:hAnsi="Times New Roman" w:cs="Times New Roman"/>
          <w:sz w:val="24"/>
        </w:rPr>
        <w:t xml:space="preserve"> number of these floods </w:t>
      </w:r>
      <w:proofErr w:type="spellStart"/>
      <w:r w:rsidRPr="00D6371F">
        <w:rPr>
          <w:rFonts w:ascii="Times New Roman" w:hAnsi="Times New Roman" w:cs="Times New Roman"/>
          <w:sz w:val="24"/>
        </w:rPr>
        <w:t>ar</w:t>
      </w:r>
      <w:proofErr w:type="spellEnd"/>
      <w:r w:rsidRPr="00D6371F">
        <w:rPr>
          <w:rFonts w:ascii="Times New Roman" w:hAnsi="Times New Roman" w:cs="Times New Roman"/>
          <w:sz w:val="24"/>
        </w:rPr>
        <w:t xml:space="preserve"> known solely from geological proof and resulted from special circumstances throughout </w:t>
      </w:r>
      <w:r w:rsidR="00EE4653">
        <w:rPr>
          <w:rFonts w:ascii="Times New Roman" w:hAnsi="Times New Roman" w:cs="Times New Roman"/>
          <w:sz w:val="24"/>
        </w:rPr>
        <w:t>the course of Earth’s history. N</w:t>
      </w:r>
      <w:r w:rsidRPr="00D6371F">
        <w:rPr>
          <w:rFonts w:ascii="Times New Roman" w:hAnsi="Times New Roman" w:cs="Times New Roman"/>
          <w:sz w:val="24"/>
        </w:rPr>
        <w:t xml:space="preserve">onetheless, the records of such floods shed light-weight on the good diversity and scales of flood-producing mechanisms and their specific settings on earth and over time. The second supply of knowledge is historical measurements of the most important </w:t>
      </w:r>
      <w:proofErr w:type="spellStart"/>
      <w:r w:rsidRPr="00D6371F">
        <w:rPr>
          <w:rFonts w:ascii="Times New Roman" w:hAnsi="Times New Roman" w:cs="Times New Roman"/>
          <w:sz w:val="24"/>
        </w:rPr>
        <w:t>meteorologic</w:t>
      </w:r>
      <w:proofErr w:type="spellEnd"/>
      <w:r w:rsidRPr="00D6371F">
        <w:rPr>
          <w:rFonts w:ascii="Times New Roman" w:hAnsi="Times New Roman" w:cs="Times New Roman"/>
          <w:sz w:val="24"/>
        </w:rPr>
        <w:t xml:space="preserve"> floods on the most important watercourse basins within the world. These floods, that ar</w:t>
      </w:r>
      <w:r w:rsidR="00EE4653">
        <w:rPr>
          <w:rFonts w:ascii="Times New Roman" w:hAnsi="Times New Roman" w:cs="Times New Roman"/>
          <w:sz w:val="24"/>
        </w:rPr>
        <w:t>e</w:t>
      </w:r>
      <w:r w:rsidRPr="00D6371F">
        <w:rPr>
          <w:rFonts w:ascii="Times New Roman" w:hAnsi="Times New Roman" w:cs="Times New Roman"/>
          <w:sz w:val="24"/>
        </w:rPr>
        <w:t xml:space="preserve"> additional among the realm of every day human expertise, give a </w:t>
      </w:r>
      <w:r w:rsidRPr="00D6371F">
        <w:rPr>
          <w:rFonts w:ascii="Times New Roman" w:hAnsi="Times New Roman" w:cs="Times New Roman"/>
          <w:sz w:val="24"/>
        </w:rPr>
        <w:lastRenderedPageBreak/>
        <w:t>background for discussing the earth science, climatologic, and physiographic settings of enormous earth science floods on a worldwide basis</w:t>
      </w:r>
      <w:r w:rsidR="00EE4653">
        <w:rPr>
          <w:rFonts w:ascii="Times New Roman" w:hAnsi="Times New Roman" w:cs="Times New Roman"/>
          <w:sz w:val="24"/>
        </w:rPr>
        <w:t xml:space="preserve"> </w:t>
      </w:r>
      <w:r w:rsidRPr="00D6371F">
        <w:rPr>
          <w:rFonts w:ascii="Times New Roman" w:hAnsi="Times New Roman" w:cs="Times New Roman"/>
          <w:sz w:val="24"/>
        </w:rPr>
        <w:t>(Costa, 2004).</w:t>
      </w:r>
    </w:p>
    <w:p w:rsidR="00EE4653" w:rsidRDefault="00D6371F" w:rsidP="00D6371F">
      <w:pPr>
        <w:spacing w:line="360" w:lineRule="auto"/>
        <w:jc w:val="both"/>
        <w:rPr>
          <w:rFonts w:ascii="Times New Roman" w:hAnsi="Times New Roman" w:cs="Times New Roman"/>
          <w:sz w:val="24"/>
        </w:rPr>
      </w:pPr>
      <w:r w:rsidRPr="00D6371F">
        <w:rPr>
          <w:rFonts w:ascii="Times New Roman" w:hAnsi="Times New Roman" w:cs="Times New Roman"/>
          <w:sz w:val="24"/>
        </w:rPr>
        <w:t xml:space="preserve">Frequently, in terribly long-standing series cluster of maximum events becomes evident which ends in fluctuations of statistical characteristics. Trend analyses on flood harm are rare, as a result of the rarity of comprehensive knowledge bases. However, the ever present perception is that flood damages are growing quick or perhaps dramatically. </w:t>
      </w:r>
      <w:proofErr w:type="spellStart"/>
      <w:r w:rsidRPr="00D6371F">
        <w:rPr>
          <w:rFonts w:ascii="Times New Roman" w:hAnsi="Times New Roman" w:cs="Times New Roman"/>
          <w:sz w:val="24"/>
        </w:rPr>
        <w:t>Pielke</w:t>
      </w:r>
      <w:proofErr w:type="spellEnd"/>
      <w:r w:rsidRPr="00D6371F">
        <w:rPr>
          <w:rFonts w:ascii="Times New Roman" w:hAnsi="Times New Roman" w:cs="Times New Roman"/>
          <w:sz w:val="24"/>
        </w:rPr>
        <w:t xml:space="preserve"> and </w:t>
      </w:r>
      <w:proofErr w:type="spellStart"/>
      <w:r w:rsidRPr="00D6371F">
        <w:rPr>
          <w:rFonts w:ascii="Times New Roman" w:hAnsi="Times New Roman" w:cs="Times New Roman"/>
          <w:sz w:val="24"/>
        </w:rPr>
        <w:t>Downton</w:t>
      </w:r>
      <w:proofErr w:type="spellEnd"/>
      <w:r w:rsidRPr="00D6371F">
        <w:rPr>
          <w:rFonts w:ascii="Times New Roman" w:hAnsi="Times New Roman" w:cs="Times New Roman"/>
          <w:sz w:val="24"/>
        </w:rPr>
        <w:t xml:space="preserve"> (2000) study the US national flood harm record of the National Weather Service for the amount 1903–1997. </w:t>
      </w:r>
      <w:proofErr w:type="gramStart"/>
      <w:r w:rsidRPr="00D6371F">
        <w:rPr>
          <w:rFonts w:ascii="Times New Roman" w:hAnsi="Times New Roman" w:cs="Times New Roman"/>
          <w:sz w:val="24"/>
        </w:rPr>
        <w:t>the</w:t>
      </w:r>
      <w:proofErr w:type="gramEnd"/>
      <w:r w:rsidRPr="00D6371F">
        <w:rPr>
          <w:rFonts w:ascii="Times New Roman" w:hAnsi="Times New Roman" w:cs="Times New Roman"/>
          <w:sz w:val="24"/>
        </w:rPr>
        <w:t xml:space="preserve"> overall annual flood harm, adjusted for inflation, grew in this amount with a mean annual rate of two.92%. </w:t>
      </w:r>
      <w:proofErr w:type="spellStart"/>
      <w:r w:rsidRPr="00D6371F">
        <w:rPr>
          <w:rFonts w:ascii="Times New Roman" w:hAnsi="Times New Roman" w:cs="Times New Roman"/>
          <w:sz w:val="24"/>
        </w:rPr>
        <w:t>Barredo</w:t>
      </w:r>
      <w:proofErr w:type="spellEnd"/>
      <w:r w:rsidRPr="00D6371F">
        <w:rPr>
          <w:rFonts w:ascii="Times New Roman" w:hAnsi="Times New Roman" w:cs="Times New Roman"/>
          <w:sz w:val="24"/>
        </w:rPr>
        <w:t xml:space="preserve"> (2009) compiles a statistic of economic damages of major floods in thirty one European countries for the amount 1970–2006, supported the general public databases NATHAN of Munich Re and EM-DAT of street cred (Centre of analy</w:t>
      </w:r>
      <w:r w:rsidR="00EE4653">
        <w:rPr>
          <w:rFonts w:ascii="Times New Roman" w:hAnsi="Times New Roman" w:cs="Times New Roman"/>
          <w:sz w:val="24"/>
        </w:rPr>
        <w:t xml:space="preserve">sis on medicine of Disasters). </w:t>
      </w:r>
    </w:p>
    <w:p w:rsidR="00D6371F" w:rsidRDefault="00EE4653" w:rsidP="00484B3A">
      <w:pPr>
        <w:spacing w:line="360" w:lineRule="auto"/>
        <w:jc w:val="both"/>
        <w:rPr>
          <w:rFonts w:ascii="Times New Roman" w:hAnsi="Times New Roman" w:cs="Times New Roman"/>
          <w:sz w:val="24"/>
        </w:rPr>
      </w:pPr>
      <w:r>
        <w:rPr>
          <w:rFonts w:ascii="Times New Roman" w:hAnsi="Times New Roman" w:cs="Times New Roman"/>
          <w:sz w:val="24"/>
        </w:rPr>
        <w:t>F</w:t>
      </w:r>
      <w:r w:rsidR="00D6371F" w:rsidRPr="00D6371F">
        <w:rPr>
          <w:rFonts w:ascii="Times New Roman" w:hAnsi="Times New Roman" w:cs="Times New Roman"/>
          <w:sz w:val="24"/>
        </w:rPr>
        <w:t xml:space="preserve">ifteen out of twenty seven events occurred within the half of the study amount, and therefore the information clearly shows increasing losses. </w:t>
      </w:r>
      <w:proofErr w:type="gramStart"/>
      <w:r w:rsidR="00D6371F" w:rsidRPr="00D6371F">
        <w:rPr>
          <w:rFonts w:ascii="Times New Roman" w:hAnsi="Times New Roman" w:cs="Times New Roman"/>
          <w:sz w:val="24"/>
        </w:rPr>
        <w:t>in</w:t>
      </w:r>
      <w:proofErr w:type="gramEnd"/>
      <w:r w:rsidR="00D6371F" w:rsidRPr="00D6371F">
        <w:rPr>
          <w:rFonts w:ascii="Times New Roman" w:hAnsi="Times New Roman" w:cs="Times New Roman"/>
          <w:sz w:val="24"/>
        </w:rPr>
        <w:t xml:space="preserve"> an exceedingly additional step, each studies normalize flood harm to account for time-varying socio-economic factors. </w:t>
      </w:r>
      <w:proofErr w:type="gramStart"/>
      <w:r w:rsidR="00D6371F" w:rsidRPr="00D6371F">
        <w:rPr>
          <w:rFonts w:ascii="Times New Roman" w:hAnsi="Times New Roman" w:cs="Times New Roman"/>
          <w:sz w:val="24"/>
        </w:rPr>
        <w:t>forward</w:t>
      </w:r>
      <w:proofErr w:type="gramEnd"/>
      <w:r w:rsidR="00D6371F" w:rsidRPr="00D6371F">
        <w:rPr>
          <w:rFonts w:ascii="Times New Roman" w:hAnsi="Times New Roman" w:cs="Times New Roman"/>
          <w:sz w:val="24"/>
        </w:rPr>
        <w:t xml:space="preserve"> that the annual US growth (1.26%) is representative for the growth in flood-prone areas, forty third of the rise high harm will be attributed to growth. If it's assumed that the wealth in flood-prone areas grows at constant rate of the nation’s wealth (3.13%), then all of the rise high harm will be explained by the economic process. Similarly, </w:t>
      </w:r>
      <w:proofErr w:type="spellStart"/>
      <w:r w:rsidR="00D6371F" w:rsidRPr="00D6371F">
        <w:rPr>
          <w:rFonts w:ascii="Times New Roman" w:hAnsi="Times New Roman" w:cs="Times New Roman"/>
          <w:sz w:val="24"/>
        </w:rPr>
        <w:t>Barredo</w:t>
      </w:r>
      <w:proofErr w:type="spellEnd"/>
      <w:r w:rsidR="00D6371F" w:rsidRPr="00D6371F">
        <w:rPr>
          <w:rFonts w:ascii="Times New Roman" w:hAnsi="Times New Roman" w:cs="Times New Roman"/>
          <w:sz w:val="24"/>
        </w:rPr>
        <w:t xml:space="preserve"> (2009) normalizes the raw harm knowledge by considering inflation and changes in population and wealth. Further, inter-country worth variations </w:t>
      </w:r>
      <w:proofErr w:type="gramStart"/>
      <w:r w:rsidR="00D6371F" w:rsidRPr="00D6371F">
        <w:rPr>
          <w:rFonts w:ascii="Times New Roman" w:hAnsi="Times New Roman" w:cs="Times New Roman"/>
          <w:sz w:val="24"/>
        </w:rPr>
        <w:t>ar</w:t>
      </w:r>
      <w:r>
        <w:rPr>
          <w:rFonts w:ascii="Times New Roman" w:hAnsi="Times New Roman" w:cs="Times New Roman"/>
          <w:sz w:val="24"/>
        </w:rPr>
        <w:t>e</w:t>
      </w:r>
      <w:proofErr w:type="gramEnd"/>
      <w:r w:rsidR="00D6371F" w:rsidRPr="00D6371F">
        <w:rPr>
          <w:rFonts w:ascii="Times New Roman" w:hAnsi="Times New Roman" w:cs="Times New Roman"/>
          <w:sz w:val="24"/>
        </w:rPr>
        <w:t xml:space="preserve"> removed by adjusting the losses for buying power parity. Once the economic losses ar</w:t>
      </w:r>
      <w:r>
        <w:rPr>
          <w:rFonts w:ascii="Times New Roman" w:hAnsi="Times New Roman" w:cs="Times New Roman"/>
          <w:sz w:val="24"/>
        </w:rPr>
        <w:t>e</w:t>
      </w:r>
      <w:r w:rsidR="00D6371F" w:rsidRPr="00D6371F">
        <w:rPr>
          <w:rFonts w:ascii="Times New Roman" w:hAnsi="Times New Roman" w:cs="Times New Roman"/>
          <w:sz w:val="24"/>
        </w:rPr>
        <w:t xml:space="preserve"> normalized, a major trend isn't found. </w:t>
      </w:r>
      <w:proofErr w:type="gramStart"/>
      <w:r w:rsidR="00D6371F" w:rsidRPr="00D6371F">
        <w:rPr>
          <w:rFonts w:ascii="Times New Roman" w:hAnsi="Times New Roman" w:cs="Times New Roman"/>
          <w:sz w:val="24"/>
        </w:rPr>
        <w:t>each</w:t>
      </w:r>
      <w:proofErr w:type="gramEnd"/>
      <w:r w:rsidR="00D6371F" w:rsidRPr="00D6371F">
        <w:rPr>
          <w:rFonts w:ascii="Times New Roman" w:hAnsi="Times New Roman" w:cs="Times New Roman"/>
          <w:sz w:val="24"/>
        </w:rPr>
        <w:t xml:space="preserve"> studies conclude that the ascertained increase within the raw flood loss knowledge is usually driven by social factors, though </w:t>
      </w:r>
      <w:proofErr w:type="spellStart"/>
      <w:r w:rsidR="00D6371F" w:rsidRPr="00D6371F">
        <w:rPr>
          <w:rFonts w:ascii="Times New Roman" w:hAnsi="Times New Roman" w:cs="Times New Roman"/>
          <w:sz w:val="24"/>
        </w:rPr>
        <w:t>Pielke</w:t>
      </w:r>
      <w:proofErr w:type="spellEnd"/>
      <w:r w:rsidR="00D6371F" w:rsidRPr="00D6371F">
        <w:rPr>
          <w:rFonts w:ascii="Times New Roman" w:hAnsi="Times New Roman" w:cs="Times New Roman"/>
          <w:sz w:val="24"/>
        </w:rPr>
        <w:t xml:space="preserve"> and </w:t>
      </w:r>
      <w:proofErr w:type="spellStart"/>
      <w:r w:rsidR="00D6371F" w:rsidRPr="00D6371F">
        <w:rPr>
          <w:rFonts w:ascii="Times New Roman" w:hAnsi="Times New Roman" w:cs="Times New Roman"/>
          <w:sz w:val="24"/>
        </w:rPr>
        <w:t>Downton</w:t>
      </w:r>
      <w:proofErr w:type="spellEnd"/>
      <w:r w:rsidR="00D6371F" w:rsidRPr="00D6371F">
        <w:rPr>
          <w:rFonts w:ascii="Times New Roman" w:hAnsi="Times New Roman" w:cs="Times New Roman"/>
          <w:sz w:val="24"/>
        </w:rPr>
        <w:t xml:space="preserve"> (2000) conjointly notice indications that accrued precipitation is re</w:t>
      </w:r>
      <w:r>
        <w:rPr>
          <w:rFonts w:ascii="Times New Roman" w:hAnsi="Times New Roman" w:cs="Times New Roman"/>
          <w:sz w:val="24"/>
        </w:rPr>
        <w:t>lated to raised flood damages. A</w:t>
      </w:r>
      <w:r w:rsidR="00D6371F" w:rsidRPr="00D6371F">
        <w:rPr>
          <w:rFonts w:ascii="Times New Roman" w:hAnsi="Times New Roman" w:cs="Times New Roman"/>
          <w:sz w:val="24"/>
        </w:rPr>
        <w:t xml:space="preserve">nalyses flash- floods in district and attribute the rise within the variety of extraordinary flash-floods inflicting harm to infrastructure on rivers to the expansion of urban development and, </w:t>
      </w:r>
      <w:r>
        <w:rPr>
          <w:rFonts w:ascii="Times New Roman" w:hAnsi="Times New Roman" w:cs="Times New Roman"/>
          <w:sz w:val="24"/>
        </w:rPr>
        <w:t>hence, to increasing exposure. A</w:t>
      </w:r>
      <w:r w:rsidR="00D6371F" w:rsidRPr="00D6371F">
        <w:rPr>
          <w:rFonts w:ascii="Times New Roman" w:hAnsi="Times New Roman" w:cs="Times New Roman"/>
          <w:sz w:val="24"/>
        </w:rPr>
        <w:t>lternative studies, partly supported less reliable knowledge or on additional qualitative measures (</w:t>
      </w:r>
      <w:proofErr w:type="spellStart"/>
      <w:r w:rsidR="00D6371F" w:rsidRPr="00D6371F">
        <w:rPr>
          <w:rFonts w:ascii="Times New Roman" w:hAnsi="Times New Roman" w:cs="Times New Roman"/>
          <w:sz w:val="24"/>
        </w:rPr>
        <w:t>Llasat</w:t>
      </w:r>
      <w:proofErr w:type="spellEnd"/>
      <w:r w:rsidR="00D6371F" w:rsidRPr="00D6371F">
        <w:rPr>
          <w:rFonts w:ascii="Times New Roman" w:hAnsi="Times New Roman" w:cs="Times New Roman"/>
          <w:sz w:val="24"/>
        </w:rPr>
        <w:t xml:space="preserve"> et al. 2008)</w:t>
      </w:r>
    </w:p>
    <w:p w:rsidR="004E5F06" w:rsidRDefault="004E5F06" w:rsidP="00F37453">
      <w:pPr>
        <w:spacing w:line="360" w:lineRule="auto"/>
        <w:jc w:val="both"/>
        <w:rPr>
          <w:rFonts w:ascii="Times New Roman" w:hAnsi="Times New Roman" w:cs="Times New Roman"/>
          <w:b/>
          <w:sz w:val="28"/>
        </w:rPr>
      </w:pPr>
    </w:p>
    <w:p w:rsidR="00F37453" w:rsidRPr="00F37453" w:rsidRDefault="00605B52" w:rsidP="00F37453">
      <w:pPr>
        <w:spacing w:line="360" w:lineRule="auto"/>
        <w:jc w:val="both"/>
        <w:rPr>
          <w:rFonts w:ascii="Times New Roman" w:hAnsi="Times New Roman" w:cs="Times New Roman"/>
          <w:b/>
          <w:sz w:val="28"/>
        </w:rPr>
      </w:pPr>
      <w:r>
        <w:rPr>
          <w:rFonts w:ascii="Times New Roman" w:hAnsi="Times New Roman" w:cs="Times New Roman"/>
          <w:b/>
          <w:sz w:val="28"/>
        </w:rPr>
        <w:lastRenderedPageBreak/>
        <w:t>3.5</w:t>
      </w:r>
      <w:r w:rsidR="004E5F06">
        <w:rPr>
          <w:rFonts w:ascii="Times New Roman" w:hAnsi="Times New Roman" w:cs="Times New Roman"/>
          <w:b/>
          <w:sz w:val="28"/>
        </w:rPr>
        <w:t xml:space="preserve"> Floods in Asia</w:t>
      </w:r>
    </w:p>
    <w:p w:rsidR="00F37453" w:rsidRPr="00F37453" w:rsidRDefault="00F37453" w:rsidP="00F37453">
      <w:pPr>
        <w:spacing w:line="360" w:lineRule="auto"/>
        <w:jc w:val="both"/>
        <w:rPr>
          <w:rFonts w:ascii="Times New Roman" w:hAnsi="Times New Roman" w:cs="Times New Roman"/>
          <w:sz w:val="24"/>
        </w:rPr>
      </w:pPr>
      <w:r w:rsidRPr="00F37453">
        <w:rPr>
          <w:rFonts w:ascii="Times New Roman" w:hAnsi="Times New Roman" w:cs="Times New Roman"/>
          <w:sz w:val="24"/>
        </w:rPr>
        <w:t>In the last decade of the twentieth century, floods killed 100,000 persons and affected over 1.4billion individuals round the world (</w:t>
      </w:r>
      <w:proofErr w:type="spellStart"/>
      <w:r w:rsidRPr="00F37453">
        <w:rPr>
          <w:rFonts w:ascii="Times New Roman" w:hAnsi="Times New Roman" w:cs="Times New Roman"/>
          <w:sz w:val="24"/>
        </w:rPr>
        <w:t>Jonkman</w:t>
      </w:r>
      <w:proofErr w:type="spellEnd"/>
      <w:r w:rsidRPr="00F37453">
        <w:rPr>
          <w:rFonts w:ascii="Times New Roman" w:hAnsi="Times New Roman" w:cs="Times New Roman"/>
          <w:sz w:val="24"/>
        </w:rPr>
        <w:t xml:space="preserve"> 2005). </w:t>
      </w:r>
      <w:proofErr w:type="gramStart"/>
      <w:r w:rsidRPr="00F37453">
        <w:rPr>
          <w:rFonts w:ascii="Times New Roman" w:hAnsi="Times New Roman" w:cs="Times New Roman"/>
          <w:sz w:val="24"/>
        </w:rPr>
        <w:t>it's</w:t>
      </w:r>
      <w:proofErr w:type="gramEnd"/>
      <w:r w:rsidRPr="00F37453">
        <w:rPr>
          <w:rFonts w:ascii="Times New Roman" w:hAnsi="Times New Roman" w:cs="Times New Roman"/>
          <w:sz w:val="24"/>
        </w:rPr>
        <w:t xml:space="preserve"> calculable that the annual value to the globe economy thanks to flooding is regarding 50–60 billion U.S.A. greenbacks. </w:t>
      </w:r>
      <w:proofErr w:type="gramStart"/>
      <w:r w:rsidRPr="00F37453">
        <w:rPr>
          <w:rFonts w:ascii="Times New Roman" w:hAnsi="Times New Roman" w:cs="Times New Roman"/>
          <w:sz w:val="24"/>
        </w:rPr>
        <w:t>in</w:t>
      </w:r>
      <w:proofErr w:type="gramEnd"/>
      <w:r w:rsidRPr="00F37453">
        <w:rPr>
          <w:rFonts w:ascii="Times New Roman" w:hAnsi="Times New Roman" w:cs="Times New Roman"/>
          <w:sz w:val="24"/>
        </w:rPr>
        <w:t xml:space="preserve"> line with a study by the international </w:t>
      </w:r>
      <w:proofErr w:type="spellStart"/>
      <w:r w:rsidRPr="00F37453">
        <w:rPr>
          <w:rFonts w:ascii="Times New Roman" w:hAnsi="Times New Roman" w:cs="Times New Roman"/>
          <w:sz w:val="24"/>
        </w:rPr>
        <w:t>organisation</w:t>
      </w:r>
      <w:proofErr w:type="spellEnd"/>
      <w:r w:rsidRPr="00F37453">
        <w:rPr>
          <w:rFonts w:ascii="Times New Roman" w:hAnsi="Times New Roman" w:cs="Times New Roman"/>
          <w:sz w:val="24"/>
        </w:rPr>
        <w:t xml:space="preserve"> (UN), floods claimed an average of 22,800 lives annually and caused an calculable injury of US$ 13</w:t>
      </w:r>
      <w:r w:rsidR="00C018A1">
        <w:rPr>
          <w:rFonts w:ascii="Times New Roman" w:hAnsi="Times New Roman" w:cs="Times New Roman"/>
          <w:sz w:val="24"/>
        </w:rPr>
        <w:t xml:space="preserve">6 billion to the Asian economy. </w:t>
      </w:r>
      <w:r w:rsidRPr="00F37453">
        <w:rPr>
          <w:rFonts w:ascii="Times New Roman" w:hAnsi="Times New Roman" w:cs="Times New Roman"/>
          <w:sz w:val="24"/>
        </w:rPr>
        <w:t xml:space="preserve">The losses incurred by developing countries area unit 5 times higher per unit of gross domestic product than those </w:t>
      </w:r>
      <w:r w:rsidR="00C018A1">
        <w:rPr>
          <w:rFonts w:ascii="Times New Roman" w:hAnsi="Times New Roman" w:cs="Times New Roman"/>
          <w:sz w:val="24"/>
        </w:rPr>
        <w:t>of made countries (IBID).</w:t>
      </w:r>
    </w:p>
    <w:p w:rsidR="00F37453" w:rsidRPr="00F37453" w:rsidRDefault="00F37453" w:rsidP="00F37453">
      <w:pPr>
        <w:spacing w:line="360" w:lineRule="auto"/>
        <w:jc w:val="both"/>
        <w:rPr>
          <w:rFonts w:ascii="Times New Roman" w:hAnsi="Times New Roman" w:cs="Times New Roman"/>
          <w:sz w:val="24"/>
        </w:rPr>
      </w:pPr>
      <w:r w:rsidRPr="00F37453">
        <w:rPr>
          <w:rFonts w:ascii="Times New Roman" w:hAnsi="Times New Roman" w:cs="Times New Roman"/>
          <w:sz w:val="24"/>
        </w:rPr>
        <w:t xml:space="preserve">South Asia covers regarding 3.2% of the globe area and 100 percent of Asia, with over a population of over 1.46 billion accounting for twenty fifth of the globe population (Singh, 2008). South Asia includes eight countries, viz. Afghanistan, Bangladesh, Bhutan, India, the Maldives, Nepal, Pakistan and Sri Lanka and homes regarding four-hundredth of the world’s poor. </w:t>
      </w:r>
      <w:proofErr w:type="gramStart"/>
      <w:r w:rsidRPr="00F37453">
        <w:rPr>
          <w:rFonts w:ascii="Times New Roman" w:hAnsi="Times New Roman" w:cs="Times New Roman"/>
          <w:sz w:val="24"/>
        </w:rPr>
        <w:t>the</w:t>
      </w:r>
      <w:proofErr w:type="gramEnd"/>
      <w:r w:rsidRPr="00F37453">
        <w:rPr>
          <w:rFonts w:ascii="Times New Roman" w:hAnsi="Times New Roman" w:cs="Times New Roman"/>
          <w:sz w:val="24"/>
        </w:rPr>
        <w:t xml:space="preserve"> key rivers of South Asia area unit the Indus, Ganges, river and therefore the </w:t>
      </w:r>
      <w:proofErr w:type="spellStart"/>
      <w:r w:rsidRPr="00F37453">
        <w:rPr>
          <w:rFonts w:ascii="Times New Roman" w:hAnsi="Times New Roman" w:cs="Times New Roman"/>
          <w:sz w:val="24"/>
        </w:rPr>
        <w:t>Meg</w:t>
      </w:r>
      <w:r>
        <w:rPr>
          <w:rFonts w:ascii="Times New Roman" w:hAnsi="Times New Roman" w:cs="Times New Roman"/>
          <w:sz w:val="24"/>
        </w:rPr>
        <w:t>hna</w:t>
      </w:r>
      <w:proofErr w:type="spellEnd"/>
      <w:r>
        <w:rPr>
          <w:rFonts w:ascii="Times New Roman" w:hAnsi="Times New Roman" w:cs="Times New Roman"/>
          <w:sz w:val="24"/>
        </w:rPr>
        <w:t xml:space="preserve">. The </w:t>
      </w:r>
      <w:r w:rsidRPr="00F37453">
        <w:rPr>
          <w:rFonts w:ascii="Times New Roman" w:hAnsi="Times New Roman" w:cs="Times New Roman"/>
          <w:sz w:val="24"/>
        </w:rPr>
        <w:t xml:space="preserve">stream originates in Pakistan </w:t>
      </w:r>
      <w:r>
        <w:rPr>
          <w:rFonts w:ascii="Times New Roman" w:hAnsi="Times New Roman" w:cs="Times New Roman"/>
          <w:sz w:val="24"/>
        </w:rPr>
        <w:t>and flows through Afghanistan. I</w:t>
      </w:r>
      <w:r w:rsidRPr="00F37453">
        <w:rPr>
          <w:rFonts w:ascii="Times New Roman" w:hAnsi="Times New Roman" w:cs="Times New Roman"/>
          <w:sz w:val="24"/>
        </w:rPr>
        <w:t>t's one in all the key tributaries of the Indus. The Indus and its tributaries flow south and west to empty into the Arabian Sea. The Ganges and therefore the river and their tributaries flow south and east to enter the Bay of geographic area. These rivers offer sustenance to over five hundred million individuals of the region, activity water for drinking, irrigation, hydropower generation, fisheries, and interior navigation, furthermore as for the upk</w:t>
      </w:r>
      <w:r>
        <w:rPr>
          <w:rFonts w:ascii="Times New Roman" w:hAnsi="Times New Roman" w:cs="Times New Roman"/>
          <w:sz w:val="24"/>
        </w:rPr>
        <w:t>eep of wetlands and diversity. H</w:t>
      </w:r>
      <w:r w:rsidRPr="00F37453">
        <w:rPr>
          <w:rFonts w:ascii="Times New Roman" w:hAnsi="Times New Roman" w:cs="Times New Roman"/>
          <w:sz w:val="24"/>
        </w:rPr>
        <w:t>owever these rivers also are the supply of various forms of floods that adversely have an effect on the socioeconomic development of the region</w:t>
      </w:r>
      <w:r>
        <w:rPr>
          <w:rFonts w:ascii="Times New Roman" w:hAnsi="Times New Roman" w:cs="Times New Roman"/>
          <w:sz w:val="24"/>
        </w:rPr>
        <w:t xml:space="preserve"> </w:t>
      </w:r>
      <w:r w:rsidRPr="00F37453">
        <w:rPr>
          <w:rFonts w:ascii="Times New Roman" w:hAnsi="Times New Roman" w:cs="Times New Roman"/>
          <w:sz w:val="24"/>
        </w:rPr>
        <w:t xml:space="preserve">(Singh, 2008). </w:t>
      </w:r>
    </w:p>
    <w:p w:rsidR="00484B3A" w:rsidRDefault="00F37453" w:rsidP="00F37453">
      <w:pPr>
        <w:spacing w:line="360" w:lineRule="auto"/>
        <w:jc w:val="both"/>
        <w:rPr>
          <w:rFonts w:ascii="Times New Roman" w:hAnsi="Times New Roman" w:cs="Times New Roman"/>
          <w:sz w:val="24"/>
        </w:rPr>
      </w:pPr>
      <w:r w:rsidRPr="00F37453">
        <w:rPr>
          <w:rFonts w:ascii="Times New Roman" w:hAnsi="Times New Roman" w:cs="Times New Roman"/>
          <w:sz w:val="24"/>
        </w:rPr>
        <w:t>The climate of South Asia is dominated by the South-West monsoon, with important abstraction and temporal variations in precipitation and temperature throughout the region. The heaviest average annual precipitation of eleven,</w:t>
      </w:r>
      <w:r>
        <w:rPr>
          <w:rFonts w:ascii="Times New Roman" w:hAnsi="Times New Roman" w:cs="Times New Roman"/>
          <w:sz w:val="24"/>
        </w:rPr>
        <w:t xml:space="preserve"> </w:t>
      </w:r>
      <w:r w:rsidRPr="00F37453">
        <w:rPr>
          <w:rFonts w:ascii="Times New Roman" w:hAnsi="Times New Roman" w:cs="Times New Roman"/>
          <w:sz w:val="24"/>
        </w:rPr>
        <w:t xml:space="preserve">873 millimeter has been recorded at </w:t>
      </w:r>
      <w:proofErr w:type="spellStart"/>
      <w:r w:rsidRPr="00F37453">
        <w:rPr>
          <w:rFonts w:ascii="Times New Roman" w:hAnsi="Times New Roman" w:cs="Times New Roman"/>
          <w:sz w:val="24"/>
        </w:rPr>
        <w:t>Mawsynram</w:t>
      </w:r>
      <w:proofErr w:type="spellEnd"/>
      <w:r w:rsidRPr="00F37453">
        <w:rPr>
          <w:rFonts w:ascii="Times New Roman" w:hAnsi="Times New Roman" w:cs="Times New Roman"/>
          <w:sz w:val="24"/>
        </w:rPr>
        <w:t>, a</w:t>
      </w:r>
      <w:r>
        <w:rPr>
          <w:rFonts w:ascii="Times New Roman" w:hAnsi="Times New Roman" w:cs="Times New Roman"/>
          <w:sz w:val="24"/>
        </w:rPr>
        <w:t xml:space="preserve"> </w:t>
      </w:r>
      <w:r w:rsidRPr="00F37453">
        <w:rPr>
          <w:rFonts w:ascii="Times New Roman" w:hAnsi="Times New Roman" w:cs="Times New Roman"/>
          <w:sz w:val="24"/>
        </w:rPr>
        <w:t xml:space="preserve">tiny low city close to </w:t>
      </w:r>
      <w:proofErr w:type="spellStart"/>
      <w:r w:rsidRPr="00F37453">
        <w:rPr>
          <w:rFonts w:ascii="Times New Roman" w:hAnsi="Times New Roman" w:cs="Times New Roman"/>
          <w:sz w:val="24"/>
        </w:rPr>
        <w:t>Shillong</w:t>
      </w:r>
      <w:proofErr w:type="spellEnd"/>
      <w:r w:rsidRPr="00F37453">
        <w:rPr>
          <w:rFonts w:ascii="Times New Roman" w:hAnsi="Times New Roman" w:cs="Times New Roman"/>
          <w:sz w:val="24"/>
        </w:rPr>
        <w:t>, within the Meghalaya Hills in Asian country (</w:t>
      </w:r>
      <w:proofErr w:type="spellStart"/>
      <w:r w:rsidRPr="00F37453">
        <w:rPr>
          <w:rFonts w:ascii="Times New Roman" w:hAnsi="Times New Roman" w:cs="Times New Roman"/>
          <w:sz w:val="24"/>
        </w:rPr>
        <w:t>Bandyopadhyay</w:t>
      </w:r>
      <w:proofErr w:type="spellEnd"/>
      <w:r w:rsidRPr="00F37453">
        <w:rPr>
          <w:rFonts w:ascii="Times New Roman" w:hAnsi="Times New Roman" w:cs="Times New Roman"/>
          <w:sz w:val="24"/>
        </w:rPr>
        <w:t xml:space="preserve"> 2006). From the east to the west of the region, the precipitation decreases, with some areas having with but four hundred </w:t>
      </w:r>
      <w:r w:rsidR="003E12F8" w:rsidRPr="00F37453">
        <w:rPr>
          <w:rFonts w:ascii="Times New Roman" w:hAnsi="Times New Roman" w:cs="Times New Roman"/>
          <w:sz w:val="24"/>
        </w:rPr>
        <w:t>millimeter</w:t>
      </w:r>
      <w:r w:rsidRPr="00F37453">
        <w:rPr>
          <w:rFonts w:ascii="Times New Roman" w:hAnsi="Times New Roman" w:cs="Times New Roman"/>
          <w:sz w:val="24"/>
        </w:rPr>
        <w:t xml:space="preserve"> of precipitation annually. Given the varied topography, geographical location and environmental condition from North to South and East to West, floods of varied sorts occur together with flash floods, junk flow, landslides, and glacial lake outburst floods, etc. Most of the countries during this region have an oversized rural population passionate about </w:t>
      </w:r>
      <w:r w:rsidRPr="00F37453">
        <w:rPr>
          <w:rFonts w:ascii="Times New Roman" w:hAnsi="Times New Roman" w:cs="Times New Roman"/>
          <w:sz w:val="24"/>
        </w:rPr>
        <w:lastRenderedPageBreak/>
        <w:t>agriculture and</w:t>
      </w:r>
      <w:r>
        <w:rPr>
          <w:rFonts w:ascii="Times New Roman" w:hAnsi="Times New Roman" w:cs="Times New Roman"/>
          <w:sz w:val="24"/>
        </w:rPr>
        <w:t xml:space="preserve"> with high population density. R</w:t>
      </w:r>
      <w:r w:rsidRPr="00F37453">
        <w:rPr>
          <w:rFonts w:ascii="Times New Roman" w:hAnsi="Times New Roman" w:cs="Times New Roman"/>
          <w:sz w:val="24"/>
        </w:rPr>
        <w:t>egarding twenty eighth of the full population is urban. The economic process is comparatively low compared to it of alternative regions of the globe. The per capita financial gain varies from a minimum of US$ 250 in Asian nation to US$ 2,390 within the Maldives. Compared to the event indicators of alternative regions, South Asia occupies a grim image. Besides the prevailing physical and environmental factors in South Asia, these poor social and economic conditions more increase the vulnerability to differing types of disasters like floods, landslides, earthquakes, and others. The key development indicators of South Asia that contribute to inflated vulnerability. Disaster information area unit important for distinctive trends within the impacts of disaster and trailing relationships between development and disaster risk (IFRCRCS 2005). For any flood event, loss of lives, total variety of individuals affected furthermore because the economic injury is thought-about as indicators for assessing flood impacts.</w:t>
      </w:r>
    </w:p>
    <w:p w:rsidR="00560C49" w:rsidRPr="003A57E6" w:rsidRDefault="00605B52" w:rsidP="00560C49">
      <w:pPr>
        <w:spacing w:line="360" w:lineRule="auto"/>
        <w:jc w:val="both"/>
        <w:rPr>
          <w:rFonts w:ascii="Times New Roman" w:hAnsi="Times New Roman" w:cs="Times New Roman"/>
          <w:b/>
          <w:sz w:val="24"/>
        </w:rPr>
      </w:pPr>
      <w:r>
        <w:rPr>
          <w:rFonts w:ascii="Times New Roman" w:hAnsi="Times New Roman" w:cs="Times New Roman"/>
          <w:b/>
          <w:sz w:val="24"/>
        </w:rPr>
        <w:t>3.5</w:t>
      </w:r>
      <w:r w:rsidR="00560C49" w:rsidRPr="003A57E6">
        <w:rPr>
          <w:rFonts w:ascii="Times New Roman" w:hAnsi="Times New Roman" w:cs="Times New Roman"/>
          <w:b/>
          <w:sz w:val="24"/>
        </w:rPr>
        <w:t>.1 Total range of Flood Disasters in Asia</w:t>
      </w:r>
    </w:p>
    <w:p w:rsidR="00560C49" w:rsidRPr="00560C49" w:rsidRDefault="00560C49" w:rsidP="00560C49">
      <w:pPr>
        <w:spacing w:line="360" w:lineRule="auto"/>
        <w:jc w:val="both"/>
        <w:rPr>
          <w:rFonts w:ascii="Times New Roman" w:hAnsi="Times New Roman" w:cs="Times New Roman"/>
          <w:sz w:val="24"/>
        </w:rPr>
      </w:pPr>
      <w:r w:rsidRPr="00560C49">
        <w:rPr>
          <w:rFonts w:ascii="Times New Roman" w:hAnsi="Times New Roman" w:cs="Times New Roman"/>
          <w:sz w:val="24"/>
        </w:rPr>
        <w:t>The reportable range of flood disasters has dramatically increased over the last three decades an identical increasing trend has conjointly been determined for Europe (</w:t>
      </w:r>
      <w:proofErr w:type="spellStart"/>
      <w:r w:rsidRPr="00560C49">
        <w:rPr>
          <w:rFonts w:ascii="Times New Roman" w:hAnsi="Times New Roman" w:cs="Times New Roman"/>
          <w:sz w:val="24"/>
        </w:rPr>
        <w:t>Hoyois</w:t>
      </w:r>
      <w:proofErr w:type="spellEnd"/>
      <w:r w:rsidRPr="00560C49">
        <w:rPr>
          <w:rFonts w:ascii="Times New Roman" w:hAnsi="Times New Roman" w:cs="Times New Roman"/>
          <w:sz w:val="24"/>
        </w:rPr>
        <w:t xml:space="preserve"> and </w:t>
      </w:r>
      <w:proofErr w:type="spellStart"/>
      <w:r w:rsidRPr="00560C49">
        <w:rPr>
          <w:rFonts w:ascii="Times New Roman" w:hAnsi="Times New Roman" w:cs="Times New Roman"/>
          <w:sz w:val="24"/>
        </w:rPr>
        <w:t>Guha</w:t>
      </w:r>
      <w:proofErr w:type="spellEnd"/>
      <w:r w:rsidRPr="00560C49">
        <w:rPr>
          <w:rFonts w:ascii="Times New Roman" w:hAnsi="Times New Roman" w:cs="Times New Roman"/>
          <w:sz w:val="24"/>
        </w:rPr>
        <w:t xml:space="preserve"> 2003) furthermore as globally (</w:t>
      </w:r>
      <w:proofErr w:type="spellStart"/>
      <w:r w:rsidRPr="00560C49">
        <w:rPr>
          <w:rFonts w:ascii="Times New Roman" w:hAnsi="Times New Roman" w:cs="Times New Roman"/>
          <w:sz w:val="24"/>
        </w:rPr>
        <w:t>Jonkman</w:t>
      </w:r>
      <w:proofErr w:type="spellEnd"/>
      <w:r w:rsidRPr="00560C49">
        <w:rPr>
          <w:rFonts w:ascii="Times New Roman" w:hAnsi="Times New Roman" w:cs="Times New Roman"/>
          <w:sz w:val="24"/>
        </w:rPr>
        <w:t xml:space="preserve"> 2005). To some extent, this increase flooding disasters may be attributed to improved data communication technology (ICT), resulting in increase in coverage activities; but, this in itself isn't the sole the cause. It may even be attributed to the increased socioeconomic vulnerability and development processes resulting in increased range of disasters. </w:t>
      </w:r>
    </w:p>
    <w:p w:rsidR="00560C49" w:rsidRPr="00560C49" w:rsidRDefault="00560C49" w:rsidP="00560C49">
      <w:pPr>
        <w:spacing w:line="360" w:lineRule="auto"/>
        <w:jc w:val="both"/>
        <w:rPr>
          <w:rFonts w:ascii="Times New Roman" w:hAnsi="Times New Roman" w:cs="Times New Roman"/>
          <w:sz w:val="24"/>
        </w:rPr>
      </w:pPr>
      <w:r w:rsidRPr="00560C49">
        <w:rPr>
          <w:rFonts w:ascii="Times New Roman" w:hAnsi="Times New Roman" w:cs="Times New Roman"/>
          <w:sz w:val="24"/>
        </w:rPr>
        <w:t xml:space="preserve">The impacts of population and economic process, speedy urbanization, environmental degradation, and temperature change </w:t>
      </w:r>
      <w:proofErr w:type="spellStart"/>
      <w:r w:rsidRPr="00560C49">
        <w:rPr>
          <w:rFonts w:ascii="Times New Roman" w:hAnsi="Times New Roman" w:cs="Times New Roman"/>
          <w:sz w:val="24"/>
        </w:rPr>
        <w:t>ar</w:t>
      </w:r>
      <w:proofErr w:type="spellEnd"/>
      <w:r w:rsidRPr="00560C49">
        <w:rPr>
          <w:rFonts w:ascii="Times New Roman" w:hAnsi="Times New Roman" w:cs="Times New Roman"/>
          <w:sz w:val="24"/>
        </w:rPr>
        <w:t xml:space="preserve"> a number of the factors that contribute to the present increased trend, </w:t>
      </w:r>
      <w:proofErr w:type="gramStart"/>
      <w:r w:rsidRPr="00560C49">
        <w:rPr>
          <w:rFonts w:ascii="Times New Roman" w:hAnsi="Times New Roman" w:cs="Times New Roman"/>
          <w:sz w:val="24"/>
        </w:rPr>
        <w:t>It</w:t>
      </w:r>
      <w:proofErr w:type="gramEnd"/>
      <w:r w:rsidRPr="00560C49">
        <w:rPr>
          <w:rFonts w:ascii="Times New Roman" w:hAnsi="Times New Roman" w:cs="Times New Roman"/>
          <w:sz w:val="24"/>
        </w:rPr>
        <w:t xml:space="preserve"> should be recalled here that the United Nations World Conference on Disaster Risk Reduction was conjointly control in January 2005 in Kobe, Japan. It provided recommendations and therefore the Hyogo Framework for Action (HFA) to call manufacturers and risk managers for disaster risk reduction, together with flood disasters. The HFA has highlighted the necessity for improved compilation of knowledge on disaster risk and impact in the least scales for property development. The recent 2005 report entitled Case studies launched by United Nations agency claims 2005 to be a record year of natural disaster-related incidents, that killed quite ninety,000 individuals and affected quite one hundred fifty million lives worldwide(Singh, 2008).</w:t>
      </w:r>
    </w:p>
    <w:p w:rsidR="00560C49" w:rsidRPr="003A57E6" w:rsidRDefault="00605B52" w:rsidP="00560C49">
      <w:pPr>
        <w:spacing w:line="360" w:lineRule="auto"/>
        <w:jc w:val="both"/>
        <w:rPr>
          <w:rFonts w:ascii="Times New Roman" w:hAnsi="Times New Roman" w:cs="Times New Roman"/>
          <w:b/>
          <w:sz w:val="24"/>
        </w:rPr>
      </w:pPr>
      <w:r>
        <w:rPr>
          <w:rFonts w:ascii="Times New Roman" w:hAnsi="Times New Roman" w:cs="Times New Roman"/>
          <w:b/>
          <w:sz w:val="24"/>
        </w:rPr>
        <w:lastRenderedPageBreak/>
        <w:t>3.5</w:t>
      </w:r>
      <w:r w:rsidR="00560C49" w:rsidRPr="003A57E6">
        <w:rPr>
          <w:rFonts w:ascii="Times New Roman" w:hAnsi="Times New Roman" w:cs="Times New Roman"/>
          <w:b/>
          <w:sz w:val="24"/>
        </w:rPr>
        <w:t>.2 Total range of individuals Killed by Flood</w:t>
      </w:r>
    </w:p>
    <w:p w:rsidR="00560C49" w:rsidRPr="00560C49" w:rsidRDefault="00560C49" w:rsidP="00560C49">
      <w:pPr>
        <w:spacing w:line="360" w:lineRule="auto"/>
        <w:jc w:val="both"/>
        <w:rPr>
          <w:rFonts w:ascii="Times New Roman" w:hAnsi="Times New Roman" w:cs="Times New Roman"/>
          <w:sz w:val="24"/>
        </w:rPr>
      </w:pPr>
      <w:r w:rsidRPr="00560C49">
        <w:rPr>
          <w:rFonts w:ascii="Times New Roman" w:hAnsi="Times New Roman" w:cs="Times New Roman"/>
          <w:sz w:val="24"/>
        </w:rPr>
        <w:t xml:space="preserve">Throughout the last three decades a complete of 491,074 deaths has been reportable because of natural disasters in South Asia. Hydro </w:t>
      </w:r>
      <w:proofErr w:type="spellStart"/>
      <w:r w:rsidRPr="00560C49">
        <w:rPr>
          <w:rFonts w:ascii="Times New Roman" w:hAnsi="Times New Roman" w:cs="Times New Roman"/>
          <w:sz w:val="24"/>
        </w:rPr>
        <w:t>meteorologic</w:t>
      </w:r>
      <w:proofErr w:type="spellEnd"/>
      <w:r w:rsidRPr="00560C49">
        <w:rPr>
          <w:rFonts w:ascii="Times New Roman" w:hAnsi="Times New Roman" w:cs="Times New Roman"/>
          <w:sz w:val="24"/>
        </w:rPr>
        <w:t xml:space="preserve"> disasters resulted in 337,917 deaths (~70%), ou</w:t>
      </w:r>
      <w:r>
        <w:rPr>
          <w:rFonts w:ascii="Times New Roman" w:hAnsi="Times New Roman" w:cs="Times New Roman"/>
          <w:sz w:val="24"/>
        </w:rPr>
        <w:t>t of that floods account for 64</w:t>
      </w:r>
      <w:r w:rsidRPr="00560C49">
        <w:rPr>
          <w:rFonts w:ascii="Times New Roman" w:hAnsi="Times New Roman" w:cs="Times New Roman"/>
          <w:sz w:val="24"/>
        </w:rPr>
        <w:t xml:space="preserve">,658 numbers of deaths (~20%). The loss of life because of the 2004 tidal wave has </w:t>
      </w:r>
      <w:proofErr w:type="gramStart"/>
      <w:r w:rsidRPr="00560C49">
        <w:rPr>
          <w:rFonts w:ascii="Times New Roman" w:hAnsi="Times New Roman" w:cs="Times New Roman"/>
          <w:sz w:val="24"/>
        </w:rPr>
        <w:t>skew</w:t>
      </w:r>
      <w:proofErr w:type="gramEnd"/>
      <w:r w:rsidRPr="00560C49">
        <w:rPr>
          <w:rFonts w:ascii="Times New Roman" w:hAnsi="Times New Roman" w:cs="Times New Roman"/>
          <w:sz w:val="24"/>
        </w:rPr>
        <w:t xml:space="preserve"> the proportion. Over the amount 1976–2005,</w:t>
      </w:r>
      <w:r>
        <w:rPr>
          <w:rFonts w:ascii="Times New Roman" w:hAnsi="Times New Roman" w:cs="Times New Roman"/>
          <w:sz w:val="24"/>
        </w:rPr>
        <w:t xml:space="preserve"> on a mean two</w:t>
      </w:r>
      <w:proofErr w:type="gramStart"/>
      <w:r>
        <w:rPr>
          <w:rFonts w:ascii="Times New Roman" w:hAnsi="Times New Roman" w:cs="Times New Roman"/>
          <w:sz w:val="24"/>
        </w:rPr>
        <w:t>,154</w:t>
      </w:r>
      <w:proofErr w:type="gramEnd"/>
      <w:r>
        <w:rPr>
          <w:rFonts w:ascii="Times New Roman" w:hAnsi="Times New Roman" w:cs="Times New Roman"/>
          <w:sz w:val="24"/>
        </w:rPr>
        <w:t xml:space="preserve"> individuals </w:t>
      </w:r>
      <w:r w:rsidRPr="00560C49">
        <w:rPr>
          <w:rFonts w:ascii="Times New Roman" w:hAnsi="Times New Roman" w:cs="Times New Roman"/>
          <w:sz w:val="24"/>
        </w:rPr>
        <w:t xml:space="preserve">were killed annually because of floods in South Asia. </w:t>
      </w:r>
      <w:proofErr w:type="spellStart"/>
      <w:proofErr w:type="gramStart"/>
      <w:r w:rsidRPr="00560C49">
        <w:rPr>
          <w:rFonts w:ascii="Times New Roman" w:hAnsi="Times New Roman" w:cs="Times New Roman"/>
          <w:sz w:val="24"/>
        </w:rPr>
        <w:t>tho</w:t>
      </w:r>
      <w:proofErr w:type="spellEnd"/>
      <w:proofErr w:type="gramEnd"/>
      <w:r w:rsidRPr="00560C49">
        <w:rPr>
          <w:rFonts w:ascii="Times New Roman" w:hAnsi="Times New Roman" w:cs="Times New Roman"/>
          <w:sz w:val="24"/>
        </w:rPr>
        <w:t xml:space="preserve">' there's a variation within the range of individuals killed annually, normally there's associate degree increasing, the 5 flood events that killed the foremost range of individuals in South Asia over the thirty-year amount </w:t>
      </w:r>
      <w:proofErr w:type="spellStart"/>
      <w:r w:rsidRPr="00560C49">
        <w:rPr>
          <w:rFonts w:ascii="Times New Roman" w:hAnsi="Times New Roman" w:cs="Times New Roman"/>
          <w:sz w:val="24"/>
        </w:rPr>
        <w:t>ar</w:t>
      </w:r>
      <w:proofErr w:type="spellEnd"/>
      <w:r w:rsidRPr="00560C49">
        <w:rPr>
          <w:rFonts w:ascii="Times New Roman" w:hAnsi="Times New Roman" w:cs="Times New Roman"/>
          <w:sz w:val="24"/>
        </w:rPr>
        <w:t xml:space="preserve"> given in Table half-dozen.3. The floods in Northeast Republic of India in 1978 and therefore the floods in Bangla </w:t>
      </w:r>
      <w:proofErr w:type="spellStart"/>
      <w:r w:rsidRPr="00560C49">
        <w:rPr>
          <w:rFonts w:ascii="Times New Roman" w:hAnsi="Times New Roman" w:cs="Times New Roman"/>
          <w:sz w:val="24"/>
        </w:rPr>
        <w:t>Desh</w:t>
      </w:r>
      <w:proofErr w:type="spellEnd"/>
      <w:r w:rsidRPr="00560C49">
        <w:rPr>
          <w:rFonts w:ascii="Times New Roman" w:hAnsi="Times New Roman" w:cs="Times New Roman"/>
          <w:sz w:val="24"/>
        </w:rPr>
        <w:t xml:space="preserve"> in 1988 stand out conspicuously. Here it ought to be noted that a number of the flood reports within the EM-DAT ar</w:t>
      </w:r>
      <w:r>
        <w:rPr>
          <w:rFonts w:ascii="Times New Roman" w:hAnsi="Times New Roman" w:cs="Times New Roman"/>
          <w:sz w:val="24"/>
        </w:rPr>
        <w:t>e</w:t>
      </w:r>
      <w:r w:rsidRPr="00560C49">
        <w:rPr>
          <w:rFonts w:ascii="Times New Roman" w:hAnsi="Times New Roman" w:cs="Times New Roman"/>
          <w:sz w:val="24"/>
        </w:rPr>
        <w:t xml:space="preserve"> a mix of many individual events lumped into one record. </w:t>
      </w:r>
      <w:proofErr w:type="gramStart"/>
      <w:r w:rsidRPr="00560C49">
        <w:rPr>
          <w:rFonts w:ascii="Times New Roman" w:hAnsi="Times New Roman" w:cs="Times New Roman"/>
          <w:sz w:val="24"/>
        </w:rPr>
        <w:t>this</w:t>
      </w:r>
      <w:proofErr w:type="gramEnd"/>
      <w:r w:rsidRPr="00560C49">
        <w:rPr>
          <w:rFonts w:ascii="Times New Roman" w:hAnsi="Times New Roman" w:cs="Times New Roman"/>
          <w:sz w:val="24"/>
        </w:rPr>
        <w:t xml:space="preserve"> is often the case for the 1994 furthermore because the 1998 events reportable in Republic of India, which mixes the floods from completely different components of the country occurring within the same month below one record(Singh, 2008) . </w:t>
      </w:r>
    </w:p>
    <w:p w:rsidR="00560C49" w:rsidRPr="00560C49" w:rsidRDefault="00605B52" w:rsidP="00560C49">
      <w:pPr>
        <w:spacing w:line="360" w:lineRule="auto"/>
        <w:jc w:val="both"/>
        <w:rPr>
          <w:rFonts w:ascii="Times New Roman" w:hAnsi="Times New Roman" w:cs="Times New Roman"/>
          <w:sz w:val="24"/>
        </w:rPr>
      </w:pPr>
      <w:r>
        <w:rPr>
          <w:rFonts w:ascii="Times New Roman" w:hAnsi="Times New Roman" w:cs="Times New Roman"/>
          <w:b/>
          <w:sz w:val="24"/>
        </w:rPr>
        <w:t>3.5</w:t>
      </w:r>
      <w:r w:rsidR="00560C49" w:rsidRPr="003A57E6">
        <w:rPr>
          <w:rFonts w:ascii="Times New Roman" w:hAnsi="Times New Roman" w:cs="Times New Roman"/>
          <w:b/>
          <w:sz w:val="24"/>
        </w:rPr>
        <w:t>.3 Economic Losses because of Floods</w:t>
      </w:r>
    </w:p>
    <w:p w:rsidR="00560C49" w:rsidRPr="00560C49" w:rsidRDefault="00560C49" w:rsidP="00560C49">
      <w:pPr>
        <w:spacing w:line="360" w:lineRule="auto"/>
        <w:jc w:val="both"/>
        <w:rPr>
          <w:rFonts w:ascii="Times New Roman" w:hAnsi="Times New Roman" w:cs="Times New Roman"/>
          <w:sz w:val="24"/>
        </w:rPr>
      </w:pPr>
      <w:r w:rsidRPr="00560C49">
        <w:rPr>
          <w:rFonts w:ascii="Times New Roman" w:hAnsi="Times New Roman" w:cs="Times New Roman"/>
          <w:sz w:val="24"/>
        </w:rPr>
        <w:t xml:space="preserve">The entire economic loss reportable for the 30-year amount from 1976 to 2005 is concerning thirty two billion greenbacks. reportable economic losses because of floods.in 1988, Bangla </w:t>
      </w:r>
      <w:proofErr w:type="spellStart"/>
      <w:r w:rsidRPr="00560C49">
        <w:rPr>
          <w:rFonts w:ascii="Times New Roman" w:hAnsi="Times New Roman" w:cs="Times New Roman"/>
          <w:sz w:val="24"/>
        </w:rPr>
        <w:t>Desh</w:t>
      </w:r>
      <w:proofErr w:type="spellEnd"/>
      <w:r w:rsidRPr="00560C49">
        <w:rPr>
          <w:rFonts w:ascii="Times New Roman" w:hAnsi="Times New Roman" w:cs="Times New Roman"/>
          <w:sz w:val="24"/>
        </w:rPr>
        <w:t xml:space="preserve"> knowledgeable one amongst the worst floods in living memory, that resulted during a total price of roughly North American country $2 billion to the economic system of roughly North American country $2 billion killing two440 aroun</w:t>
      </w:r>
      <w:r>
        <w:rPr>
          <w:rFonts w:ascii="Times New Roman" w:hAnsi="Times New Roman" w:cs="Times New Roman"/>
          <w:sz w:val="24"/>
        </w:rPr>
        <w:t xml:space="preserve">d 2,400 people. In 2004, </w:t>
      </w:r>
      <w:proofErr w:type="spellStart"/>
      <w:r>
        <w:rPr>
          <w:rFonts w:ascii="Times New Roman" w:hAnsi="Times New Roman" w:cs="Times New Roman"/>
          <w:sz w:val="24"/>
        </w:rPr>
        <w:t>Bangla</w:t>
      </w:r>
      <w:r w:rsidRPr="00560C49">
        <w:rPr>
          <w:rFonts w:ascii="Times New Roman" w:hAnsi="Times New Roman" w:cs="Times New Roman"/>
          <w:sz w:val="24"/>
        </w:rPr>
        <w:t>Desh</w:t>
      </w:r>
      <w:proofErr w:type="spellEnd"/>
      <w:r w:rsidRPr="00560C49">
        <w:rPr>
          <w:rFonts w:ascii="Times New Roman" w:hAnsi="Times New Roman" w:cs="Times New Roman"/>
          <w:sz w:val="24"/>
        </w:rPr>
        <w:t xml:space="preserve"> is reportable to possess knowledgeable an enormous economic loss because of floods to the tune folks $7 billion. This large economic loss compared to previous years may be attributed to increased population density, higher per sq. metric linear unit GDP and infrastructural development in floodplains and concrete centers. This steep rise in economic loss for 2004-5 can also be attributed to the unity within the information recorded in previous years as compared to 2004.</w:t>
      </w:r>
    </w:p>
    <w:p w:rsidR="00E215C5" w:rsidRDefault="00560C49" w:rsidP="00560C49">
      <w:pPr>
        <w:spacing w:line="360" w:lineRule="auto"/>
        <w:jc w:val="both"/>
        <w:rPr>
          <w:rFonts w:ascii="Times New Roman" w:hAnsi="Times New Roman" w:cs="Times New Roman"/>
          <w:sz w:val="24"/>
        </w:rPr>
      </w:pPr>
      <w:r w:rsidRPr="00560C49">
        <w:rPr>
          <w:rFonts w:ascii="Times New Roman" w:hAnsi="Times New Roman" w:cs="Times New Roman"/>
          <w:sz w:val="24"/>
        </w:rPr>
        <w:t xml:space="preserve">World Disasters Report 2005, revealed by the International Federation of NGO and Red Crescent societies conjointly reports that information </w:t>
      </w:r>
      <w:proofErr w:type="spellStart"/>
      <w:r w:rsidRPr="00560C49">
        <w:rPr>
          <w:rFonts w:ascii="Times New Roman" w:hAnsi="Times New Roman" w:cs="Times New Roman"/>
          <w:sz w:val="24"/>
        </w:rPr>
        <w:t>ar</w:t>
      </w:r>
      <w:proofErr w:type="spellEnd"/>
      <w:r w:rsidRPr="00560C49">
        <w:rPr>
          <w:rFonts w:ascii="Times New Roman" w:hAnsi="Times New Roman" w:cs="Times New Roman"/>
          <w:sz w:val="24"/>
        </w:rPr>
        <w:t xml:space="preserve"> most incomplete for economic losses for natural disasters (IFRCRS 2005). It any states that because of lack of standardized methodology, loss </w:t>
      </w:r>
      <w:r w:rsidRPr="00560C49">
        <w:rPr>
          <w:rFonts w:ascii="Times New Roman" w:hAnsi="Times New Roman" w:cs="Times New Roman"/>
          <w:sz w:val="24"/>
        </w:rPr>
        <w:lastRenderedPageBreak/>
        <w:t>estimates from Iran’s Bam earthquake in 2003 ranged from US$ thirty t</w:t>
      </w:r>
      <w:r>
        <w:rPr>
          <w:rFonts w:ascii="Times New Roman" w:hAnsi="Times New Roman" w:cs="Times New Roman"/>
          <w:sz w:val="24"/>
        </w:rPr>
        <w:t>wo.7 million to US$ one billion</w:t>
      </w:r>
      <w:r w:rsidRPr="00560C49">
        <w:rPr>
          <w:rFonts w:ascii="Times New Roman" w:hAnsi="Times New Roman" w:cs="Times New Roman"/>
          <w:sz w:val="24"/>
        </w:rPr>
        <w:t xml:space="preserve"> support losses, particularly within the informal sector, also are poorly understood and infrequently recorded. The reports accessible on the EMDAT info on economic losses because of floods in South Asia ar</w:t>
      </w:r>
      <w:r>
        <w:rPr>
          <w:rFonts w:ascii="Times New Roman" w:hAnsi="Times New Roman" w:cs="Times New Roman"/>
          <w:sz w:val="24"/>
        </w:rPr>
        <w:t>e</w:t>
      </w:r>
      <w:r w:rsidRPr="00560C49">
        <w:rPr>
          <w:rFonts w:ascii="Times New Roman" w:hAnsi="Times New Roman" w:cs="Times New Roman"/>
          <w:sz w:val="24"/>
        </w:rPr>
        <w:t xml:space="preserve"> restricted</w:t>
      </w:r>
      <w:r>
        <w:rPr>
          <w:rFonts w:ascii="Times New Roman" w:hAnsi="Times New Roman" w:cs="Times New Roman"/>
          <w:sz w:val="24"/>
        </w:rPr>
        <w:t>. A</w:t>
      </w:r>
      <w:r w:rsidRPr="00560C49">
        <w:rPr>
          <w:rFonts w:ascii="Times New Roman" w:hAnsi="Times New Roman" w:cs="Times New Roman"/>
          <w:sz w:val="24"/>
        </w:rPr>
        <w:t xml:space="preserve"> number of the countries haven't any reports on economic losses, for instance, Asian nation whereas those acc</w:t>
      </w:r>
      <w:r>
        <w:rPr>
          <w:rFonts w:ascii="Times New Roman" w:hAnsi="Times New Roman" w:cs="Times New Roman"/>
          <w:sz w:val="24"/>
        </w:rPr>
        <w:t>essible seem to be incomplete, b</w:t>
      </w:r>
      <w:r w:rsidRPr="00560C49">
        <w:rPr>
          <w:rFonts w:ascii="Times New Roman" w:hAnsi="Times New Roman" w:cs="Times New Roman"/>
          <w:sz w:val="24"/>
        </w:rPr>
        <w:t>ecause of the unity within the recorded information furthermore as lack of standardized methodology, caution oug</w:t>
      </w:r>
      <w:r>
        <w:rPr>
          <w:rFonts w:ascii="Times New Roman" w:hAnsi="Times New Roman" w:cs="Times New Roman"/>
          <w:sz w:val="24"/>
        </w:rPr>
        <w:t>ht to be exercised in victimiz</w:t>
      </w:r>
      <w:r w:rsidRPr="00560C49">
        <w:rPr>
          <w:rFonts w:ascii="Times New Roman" w:hAnsi="Times New Roman" w:cs="Times New Roman"/>
          <w:sz w:val="24"/>
        </w:rPr>
        <w:t>ation the info for any reasonably interpretation.</w:t>
      </w:r>
    </w:p>
    <w:p w:rsidR="0076157A" w:rsidRPr="00521040" w:rsidRDefault="00605B52" w:rsidP="0076157A">
      <w:pPr>
        <w:spacing w:line="360" w:lineRule="auto"/>
        <w:jc w:val="both"/>
        <w:rPr>
          <w:rFonts w:ascii="Times New Roman" w:hAnsi="Times New Roman" w:cs="Times New Roman"/>
          <w:b/>
          <w:sz w:val="28"/>
        </w:rPr>
      </w:pPr>
      <w:r>
        <w:rPr>
          <w:rFonts w:ascii="Times New Roman" w:hAnsi="Times New Roman" w:cs="Times New Roman"/>
          <w:b/>
          <w:sz w:val="28"/>
        </w:rPr>
        <w:t>3.6</w:t>
      </w:r>
      <w:r w:rsidR="0076157A" w:rsidRPr="00521040">
        <w:rPr>
          <w:rFonts w:ascii="Times New Roman" w:hAnsi="Times New Roman" w:cs="Times New Roman"/>
          <w:b/>
          <w:sz w:val="28"/>
        </w:rPr>
        <w:t xml:space="preserve"> Floods in Pakistan</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By means that of proof from the 2010-11 ﬂoods in Islamic Republic of Pakistan, we tend to demonstrate that natural disasters will impact a spread of politically relevant variables higher than and on the far side citizens’ material well-being. The 2010 ﬂood a</w:t>
      </w:r>
      <w:r w:rsidRPr="0076157A">
        <w:rPr>
          <w:rFonts w:ascii="Cambria Math" w:hAnsi="Cambria Math" w:cs="Cambria Math"/>
          <w:sz w:val="24"/>
        </w:rPr>
        <w:t>ﬀ</w:t>
      </w:r>
      <w:r w:rsidRPr="0076157A">
        <w:rPr>
          <w:rFonts w:ascii="Times New Roman" w:hAnsi="Times New Roman" w:cs="Times New Roman"/>
          <w:sz w:val="24"/>
        </w:rPr>
        <w:t xml:space="preserve">ected quite 20 million individuals, caused between 1,800 and 2,000 deaths, and broken or destroyed more or less 1.7 million homes, creating it the worst ﬂood in Pakistan’s trendy history (EM-DAT, 2010). The 2010 ﬂoods were driven by an uncommon monsoon storm that born traditionally new levels of wetness on the mountainous northwest regions of the country. </w:t>
      </w:r>
      <w:proofErr w:type="gramStart"/>
      <w:r w:rsidRPr="0076157A">
        <w:rPr>
          <w:rFonts w:ascii="Times New Roman" w:hAnsi="Times New Roman" w:cs="Times New Roman"/>
          <w:sz w:val="24"/>
        </w:rPr>
        <w:t>in</w:t>
      </w:r>
      <w:proofErr w:type="gramEnd"/>
      <w:r w:rsidRPr="0076157A">
        <w:rPr>
          <w:rFonts w:ascii="Times New Roman" w:hAnsi="Times New Roman" w:cs="Times New Roman"/>
          <w:sz w:val="24"/>
        </w:rPr>
        <w:t xml:space="preserve"> keeping with government accounts, Khyber Pakhtunkhwa (KPK) received twelve feet of rain from July twenty eight to August three, fourfold the province’s average annual total (</w:t>
      </w:r>
      <w:proofErr w:type="spellStart"/>
      <w:r w:rsidRPr="0076157A">
        <w:rPr>
          <w:rFonts w:ascii="Times New Roman" w:hAnsi="Times New Roman" w:cs="Times New Roman"/>
          <w:sz w:val="24"/>
        </w:rPr>
        <w:t>Gronewold</w:t>
      </w:r>
      <w:proofErr w:type="spellEnd"/>
      <w:r w:rsidRPr="0076157A">
        <w:rPr>
          <w:rFonts w:ascii="Times New Roman" w:hAnsi="Times New Roman" w:cs="Times New Roman"/>
          <w:sz w:val="24"/>
        </w:rPr>
        <w:t xml:space="preserve">, 2010). </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Those exceptionally high downfall rates in mountainous areas combined what was already a strangely fast snowmelt to trigger ﬂash ﬂoods that immensely exceeded</w:t>
      </w:r>
      <w:r w:rsidR="00DE3BEA">
        <w:rPr>
          <w:rFonts w:ascii="Times New Roman" w:hAnsi="Times New Roman" w:cs="Times New Roman"/>
          <w:sz w:val="24"/>
        </w:rPr>
        <w:t xml:space="preserve"> something in historical memory</w:t>
      </w:r>
      <w:r w:rsidRPr="0076157A">
        <w:rPr>
          <w:rFonts w:ascii="Times New Roman" w:hAnsi="Times New Roman" w:cs="Times New Roman"/>
          <w:sz w:val="24"/>
        </w:rPr>
        <w:t xml:space="preserve"> because the water drained from KPK throughout the ﬁrst week of August, a </w:t>
      </w:r>
      <w:proofErr w:type="spellStart"/>
      <w:r w:rsidRPr="0076157A">
        <w:rPr>
          <w:rFonts w:ascii="Times New Roman" w:hAnsi="Times New Roman" w:cs="Times New Roman"/>
          <w:sz w:val="24"/>
        </w:rPr>
        <w:t>a</w:t>
      </w:r>
      <w:proofErr w:type="spellEnd"/>
      <w:r w:rsidRPr="0076157A">
        <w:rPr>
          <w:rFonts w:ascii="Times New Roman" w:hAnsi="Times New Roman" w:cs="Times New Roman"/>
          <w:sz w:val="24"/>
        </w:rPr>
        <w:t xml:space="preserve"> lot of typical monsoon storm inundated the Indus ﬂood plain, rendering it incapable of riveting the dramatic inﬂows from the mountainous regions and overwhelming severa</w:t>
      </w:r>
      <w:r w:rsidR="00DE3BEA">
        <w:rPr>
          <w:rFonts w:ascii="Times New Roman" w:hAnsi="Times New Roman" w:cs="Times New Roman"/>
          <w:sz w:val="24"/>
        </w:rPr>
        <w:t>l water-management structures. T</w:t>
      </w:r>
      <w:r w:rsidRPr="0076157A">
        <w:rPr>
          <w:rFonts w:ascii="Times New Roman" w:hAnsi="Times New Roman" w:cs="Times New Roman"/>
          <w:sz w:val="24"/>
        </w:rPr>
        <w:t>he subsequent year Pakistan got hit by a strangely sturdy monsoon storm, inflicting another spherical of devastating ﬂoods within the southern plains. The stormy waters hit some places quite others due partly to the random combination of act, previous di</w:t>
      </w:r>
      <w:r w:rsidRPr="0076157A">
        <w:rPr>
          <w:rFonts w:ascii="Cambria Math" w:hAnsi="Cambria Math" w:cs="Cambria Math"/>
          <w:sz w:val="24"/>
        </w:rPr>
        <w:t>ﬀ</w:t>
      </w:r>
      <w:r w:rsidRPr="0076157A">
        <w:rPr>
          <w:rFonts w:ascii="Times New Roman" w:hAnsi="Times New Roman" w:cs="Times New Roman"/>
          <w:sz w:val="24"/>
        </w:rPr>
        <w:t>erences in soil wetness, micro-topographic di</w:t>
      </w:r>
      <w:r w:rsidRPr="0076157A">
        <w:rPr>
          <w:rFonts w:ascii="Cambria Math" w:hAnsi="Cambria Math" w:cs="Cambria Math"/>
          <w:sz w:val="24"/>
        </w:rPr>
        <w:t>ﬀ</w:t>
      </w:r>
      <w:r w:rsidRPr="0076157A">
        <w:rPr>
          <w:rFonts w:ascii="Times New Roman" w:hAnsi="Times New Roman" w:cs="Times New Roman"/>
          <w:sz w:val="24"/>
        </w:rPr>
        <w:t>erences, and complicated ﬂuid dynamics.</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Pakistanis living in ﬂood-a</w:t>
      </w:r>
      <w:r w:rsidRPr="0076157A">
        <w:rPr>
          <w:rFonts w:ascii="Cambria Math" w:hAnsi="Cambria Math" w:cs="Cambria Math"/>
          <w:sz w:val="24"/>
        </w:rPr>
        <w:t>ﬀ</w:t>
      </w:r>
      <w:r w:rsidRPr="0076157A">
        <w:rPr>
          <w:rFonts w:ascii="Times New Roman" w:hAnsi="Times New Roman" w:cs="Times New Roman"/>
          <w:sz w:val="24"/>
        </w:rPr>
        <w:t xml:space="preserve">ected places clothed to vote at abundant higher rates, that those hit onerous by the ﬂoods have a lot of aggressive attitudes regarding hard government services, which they apprehend a lot of regarding politics (C. Christine truthful, 2013). The EM-DAT </w:t>
      </w:r>
      <w:r w:rsidRPr="0076157A">
        <w:rPr>
          <w:rFonts w:ascii="Times New Roman" w:hAnsi="Times New Roman" w:cs="Times New Roman"/>
          <w:sz w:val="24"/>
        </w:rPr>
        <w:lastRenderedPageBreak/>
        <w:t xml:space="preserve">International Disaster info records more or less 20.4 million </w:t>
      </w:r>
      <w:r w:rsidR="00DE3BEA">
        <w:rPr>
          <w:rFonts w:ascii="Times New Roman" w:hAnsi="Times New Roman" w:cs="Times New Roman"/>
          <w:sz w:val="24"/>
        </w:rPr>
        <w:t>individual</w:t>
      </w:r>
      <w:r w:rsidRPr="0076157A">
        <w:rPr>
          <w:rFonts w:ascii="Times New Roman" w:hAnsi="Times New Roman" w:cs="Times New Roman"/>
          <w:sz w:val="24"/>
        </w:rPr>
        <w:t xml:space="preserve"> a</w:t>
      </w:r>
      <w:r w:rsidRPr="0076157A">
        <w:rPr>
          <w:rFonts w:ascii="Cambria Math" w:hAnsi="Cambria Math" w:cs="Cambria Math"/>
          <w:sz w:val="24"/>
        </w:rPr>
        <w:t>ﬀ</w:t>
      </w:r>
      <w:r w:rsidRPr="0076157A">
        <w:rPr>
          <w:rFonts w:ascii="Times New Roman" w:hAnsi="Times New Roman" w:cs="Times New Roman"/>
          <w:sz w:val="24"/>
        </w:rPr>
        <w:t>ected and 1,985 killed from the 2010 ﬂoods. The ninety fifth conﬁdence interval on this e</w:t>
      </w:r>
      <w:r w:rsidRPr="0076157A">
        <w:rPr>
          <w:rFonts w:ascii="Cambria Math" w:hAnsi="Cambria Math" w:cs="Cambria Math"/>
          <w:sz w:val="24"/>
        </w:rPr>
        <w:t>ﬀ</w:t>
      </w:r>
      <w:r w:rsidRPr="0076157A">
        <w:rPr>
          <w:rFonts w:ascii="Times New Roman" w:hAnsi="Times New Roman" w:cs="Times New Roman"/>
          <w:sz w:val="24"/>
        </w:rPr>
        <w:t xml:space="preserve">ect ranges from seven-membered to thirty first of the amendment. 3This is sort of 0.5 the 5.4 percentage point increase between the 2000 and 2004. </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Overal</w:t>
      </w:r>
      <w:r>
        <w:rPr>
          <w:rFonts w:ascii="Times New Roman" w:hAnsi="Times New Roman" w:cs="Times New Roman"/>
          <w:sz w:val="24"/>
        </w:rPr>
        <w:t xml:space="preserve">l, this major natural disaster </w:t>
      </w:r>
      <w:r w:rsidRPr="0076157A">
        <w:rPr>
          <w:rFonts w:ascii="Times New Roman" w:hAnsi="Times New Roman" w:cs="Times New Roman"/>
          <w:sz w:val="24"/>
        </w:rPr>
        <w:t>that clearly created a transient economic shock, additionally light-emitting diode to major changes in citizens’ attitudes and civic engagement. These results decision into question the interpretation of a broad set of papers and tie into an upscale literature in government showing that disasters will have difficult political e</w:t>
      </w:r>
      <w:r w:rsidRPr="0076157A">
        <w:rPr>
          <w:rFonts w:ascii="Cambria Math" w:hAnsi="Cambria Math" w:cs="Cambria Math"/>
          <w:sz w:val="24"/>
        </w:rPr>
        <w:t>ﬀ</w:t>
      </w:r>
      <w:r w:rsidRPr="0076157A">
        <w:rPr>
          <w:rFonts w:ascii="Times New Roman" w:hAnsi="Times New Roman" w:cs="Times New Roman"/>
          <w:sz w:val="24"/>
        </w:rPr>
        <w:t>ects that area unit typically quite unmarried from economic impacts</w:t>
      </w:r>
      <w:r w:rsidR="00521040">
        <w:rPr>
          <w:rFonts w:ascii="Times New Roman" w:hAnsi="Times New Roman" w:cs="Times New Roman"/>
          <w:sz w:val="24"/>
        </w:rPr>
        <w:t xml:space="preserve"> </w:t>
      </w:r>
      <w:r w:rsidRPr="0076157A">
        <w:rPr>
          <w:rFonts w:ascii="Times New Roman" w:hAnsi="Times New Roman" w:cs="Times New Roman"/>
          <w:sz w:val="24"/>
        </w:rPr>
        <w:t>(C. Christine truthful, 2013).</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Artless localized assist e</w:t>
      </w:r>
      <w:r w:rsidRPr="0076157A">
        <w:rPr>
          <w:rFonts w:ascii="Cambria Math" w:hAnsi="Cambria Math" w:cs="Cambria Math"/>
          <w:sz w:val="24"/>
        </w:rPr>
        <w:t>ﬀ</w:t>
      </w:r>
      <w:r w:rsidRPr="0076157A">
        <w:rPr>
          <w:rFonts w:ascii="Times New Roman" w:hAnsi="Times New Roman" w:cs="Times New Roman"/>
          <w:sz w:val="24"/>
        </w:rPr>
        <w:t>orts that emerged throughout the initial section of the crisis and continued throughout. These enclosed victims and their kin’s own e</w:t>
      </w:r>
      <w:r w:rsidRPr="0076157A">
        <w:rPr>
          <w:rFonts w:ascii="Cambria Math" w:hAnsi="Cambria Math" w:cs="Cambria Math"/>
          <w:sz w:val="24"/>
        </w:rPr>
        <w:t>ﬀ</w:t>
      </w:r>
      <w:r w:rsidRPr="0076157A">
        <w:rPr>
          <w:rFonts w:ascii="Times New Roman" w:hAnsi="Times New Roman" w:cs="Times New Roman"/>
          <w:sz w:val="24"/>
        </w:rPr>
        <w:t>orts to avoid wasting their belongings however additionally enclosed survivor-led repair of native access roads and bridges when the ﬂoods receded. This was additionally to a massive civil society response that attended ad lib coalescing at terribly native levels (</w:t>
      </w:r>
      <w:proofErr w:type="spellStart"/>
      <w:r w:rsidRPr="0076157A">
        <w:rPr>
          <w:rFonts w:ascii="Times New Roman" w:hAnsi="Times New Roman" w:cs="Times New Roman"/>
          <w:sz w:val="24"/>
        </w:rPr>
        <w:t>mohallas</w:t>
      </w:r>
      <w:proofErr w:type="spellEnd"/>
      <w:r w:rsidRPr="0076157A">
        <w:rPr>
          <w:rFonts w:ascii="Times New Roman" w:hAnsi="Times New Roman" w:cs="Times New Roman"/>
          <w:sz w:val="24"/>
        </w:rPr>
        <w:t xml:space="preserve">, union councils, villages, etc.). Such native teams collected and distributed truckloads of relief things. </w:t>
      </w:r>
      <w:r>
        <w:rPr>
          <w:rFonts w:ascii="Times New Roman" w:hAnsi="Times New Roman" w:cs="Times New Roman"/>
          <w:sz w:val="24"/>
        </w:rPr>
        <w:t>C</w:t>
      </w:r>
      <w:r w:rsidRPr="0076157A">
        <w:rPr>
          <w:rFonts w:ascii="Times New Roman" w:hAnsi="Times New Roman" w:cs="Times New Roman"/>
          <w:sz w:val="24"/>
        </w:rPr>
        <w:t>ountless native furthermore as national organizations created assortment sites for donations of products and money then undertook the distribution of an equivalent. Individual philanthropists, skilled bodies, and even chambers of commerce given cash and provides to the victims. students related to Pakistan’s property Development Policy Institute note the importance of those native types of help however contend that they're just about unknown (and therefore poorly documented) on the far side the native level (</w:t>
      </w:r>
      <w:proofErr w:type="spellStart"/>
      <w:r w:rsidRPr="0076157A">
        <w:rPr>
          <w:rFonts w:ascii="Times New Roman" w:hAnsi="Times New Roman" w:cs="Times New Roman"/>
          <w:sz w:val="24"/>
        </w:rPr>
        <w:t>Shahbaz</w:t>
      </w:r>
      <w:proofErr w:type="spellEnd"/>
      <w:r w:rsidRPr="0076157A">
        <w:rPr>
          <w:rFonts w:ascii="Times New Roman" w:hAnsi="Times New Roman" w:cs="Times New Roman"/>
          <w:sz w:val="24"/>
        </w:rPr>
        <w:t xml:space="preserve"> et al., 2012).</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Such volunteerism wasn't distinctive to the 2010 ﬂood rather it's a standard feature in Pakistan’s domestic response to such calamities. Halvorson and Hamilton (2010), for instance, document very high levels of volunteerism following the 2005 geographic region earthquake. By the top of July 2010 the govt. had appealed to international donors for facilitate in responding to the disaster, when having deployed military troops altogether a</w:t>
      </w:r>
      <w:r w:rsidRPr="0076157A">
        <w:rPr>
          <w:rFonts w:ascii="Cambria Math" w:hAnsi="Cambria Math" w:cs="Cambria Math"/>
          <w:sz w:val="24"/>
        </w:rPr>
        <w:t>ﬀ</w:t>
      </w:r>
      <w:r w:rsidRPr="0076157A">
        <w:rPr>
          <w:rFonts w:ascii="Times New Roman" w:hAnsi="Times New Roman" w:cs="Times New Roman"/>
          <w:sz w:val="24"/>
        </w:rPr>
        <w:t>ected areas beside twenty one helicopters and a hundred and fifty boats to help a</w:t>
      </w:r>
      <w:r w:rsidRPr="0076157A">
        <w:rPr>
          <w:rFonts w:ascii="Cambria Math" w:hAnsi="Cambria Math" w:cs="Cambria Math"/>
          <w:sz w:val="24"/>
        </w:rPr>
        <w:t>ﬀ</w:t>
      </w:r>
      <w:r w:rsidRPr="0076157A">
        <w:rPr>
          <w:rFonts w:ascii="Times New Roman" w:hAnsi="Times New Roman" w:cs="Times New Roman"/>
          <w:sz w:val="24"/>
        </w:rPr>
        <w:t>ected individuals (Khan and Mughal, 2010).</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Disaster management in Asian country primarily revolves around flooded areas with a pri</w:t>
      </w:r>
      <w:r w:rsidR="00DE3BEA">
        <w:rPr>
          <w:rFonts w:ascii="Times New Roman" w:hAnsi="Times New Roman" w:cs="Times New Roman"/>
          <w:sz w:val="24"/>
        </w:rPr>
        <w:t>mary target rescue and relief. When every disaster episode is over the govt. spends their</w:t>
      </w:r>
      <w:r w:rsidRPr="0076157A">
        <w:rPr>
          <w:rFonts w:ascii="Times New Roman" w:hAnsi="Times New Roman" w:cs="Times New Roman"/>
          <w:sz w:val="24"/>
        </w:rPr>
        <w:t xml:space="preserve"> resources at </w:t>
      </w:r>
      <w:r w:rsidRPr="0076157A">
        <w:rPr>
          <w:rFonts w:ascii="Times New Roman" w:hAnsi="Times New Roman" w:cs="Times New Roman"/>
          <w:sz w:val="24"/>
        </w:rPr>
        <w:lastRenderedPageBreak/>
        <w:t>rescue, relief and rehabilitation (United Nation Pakistan, 2010). Disasters are viewed in isolation from the method since price effective strategies don't influence disaster management policy and responses. After1992 floods, a comprehensive flood statement and warning system were established underneath the auspices of the FFC and also the PMD. The Indus Flood statement System includes weather radars, an HF radio system for communication, gauges at intervals the watercourse system to observe water flow, development of coaching and user manuals, and preparation of simulation models. The PMD problems warnings to the PDMAs and district authorities frequently supported this met</w:t>
      </w:r>
      <w:r>
        <w:rPr>
          <w:rFonts w:ascii="Times New Roman" w:hAnsi="Times New Roman" w:cs="Times New Roman"/>
          <w:sz w:val="24"/>
        </w:rPr>
        <w:t>hod (</w:t>
      </w:r>
      <w:proofErr w:type="spellStart"/>
      <w:r>
        <w:rPr>
          <w:rFonts w:ascii="Times New Roman" w:hAnsi="Times New Roman" w:cs="Times New Roman"/>
          <w:sz w:val="24"/>
        </w:rPr>
        <w:t>Sayeeda</w:t>
      </w:r>
      <w:proofErr w:type="spellEnd"/>
      <w:r>
        <w:rPr>
          <w:rFonts w:ascii="Times New Roman" w:hAnsi="Times New Roman" w:cs="Times New Roman"/>
          <w:sz w:val="24"/>
        </w:rPr>
        <w:t xml:space="preserve"> Amber </w:t>
      </w:r>
      <w:proofErr w:type="spellStart"/>
      <w:r>
        <w:rPr>
          <w:rFonts w:ascii="Times New Roman" w:hAnsi="Times New Roman" w:cs="Times New Roman"/>
          <w:sz w:val="24"/>
        </w:rPr>
        <w:t>Sayed</w:t>
      </w:r>
      <w:proofErr w:type="spellEnd"/>
      <w:r>
        <w:rPr>
          <w:rFonts w:ascii="Times New Roman" w:hAnsi="Times New Roman" w:cs="Times New Roman"/>
          <w:sz w:val="24"/>
        </w:rPr>
        <w:t>, 2014)</w:t>
      </w:r>
      <w:r w:rsidRPr="0076157A">
        <w:rPr>
          <w:rFonts w:ascii="Times New Roman" w:hAnsi="Times New Roman" w:cs="Times New Roman"/>
          <w:sz w:val="24"/>
        </w:rPr>
        <w:t xml:space="preserve">. </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However, there's a requirement to distribute data mistreatment less technical hydrological data for an acceptable and ascendable res</w:t>
      </w:r>
      <w:r>
        <w:rPr>
          <w:rFonts w:ascii="Times New Roman" w:hAnsi="Times New Roman" w:cs="Times New Roman"/>
          <w:sz w:val="24"/>
        </w:rPr>
        <w:t>ponse from district authorities. M</w:t>
      </w:r>
      <w:r w:rsidRPr="0076157A">
        <w:rPr>
          <w:rFonts w:ascii="Times New Roman" w:hAnsi="Times New Roman" w:cs="Times New Roman"/>
          <w:sz w:val="24"/>
        </w:rPr>
        <w:t>oreover, flash floods are inherently troublesome to predict. Moreover, even with rive floods, the scope of the floods caused by breaches within the irrigation system could also be troublesome to predict, as was the case throughout the harmful 2010 floods</w:t>
      </w:r>
      <w:r>
        <w:rPr>
          <w:rFonts w:ascii="Times New Roman" w:hAnsi="Times New Roman" w:cs="Times New Roman"/>
          <w:sz w:val="24"/>
        </w:rPr>
        <w:t xml:space="preserve"> </w:t>
      </w:r>
      <w:r w:rsidRPr="0076157A">
        <w:rPr>
          <w:rFonts w:ascii="Times New Roman" w:hAnsi="Times New Roman" w:cs="Times New Roman"/>
          <w:sz w:val="24"/>
        </w:rPr>
        <w:t>(</w:t>
      </w:r>
      <w:proofErr w:type="spellStart"/>
      <w:r w:rsidRPr="0076157A">
        <w:rPr>
          <w:rFonts w:ascii="Times New Roman" w:hAnsi="Times New Roman" w:cs="Times New Roman"/>
          <w:sz w:val="24"/>
        </w:rPr>
        <w:t>Sayeeda</w:t>
      </w:r>
      <w:proofErr w:type="spellEnd"/>
      <w:r w:rsidRPr="0076157A">
        <w:rPr>
          <w:rFonts w:ascii="Times New Roman" w:hAnsi="Times New Roman" w:cs="Times New Roman"/>
          <w:sz w:val="24"/>
        </w:rPr>
        <w:t xml:space="preserve"> Amber </w:t>
      </w:r>
      <w:proofErr w:type="spellStart"/>
      <w:r w:rsidRPr="0076157A">
        <w:rPr>
          <w:rFonts w:ascii="Times New Roman" w:hAnsi="Times New Roman" w:cs="Times New Roman"/>
          <w:sz w:val="24"/>
        </w:rPr>
        <w:t>Sayed</w:t>
      </w:r>
      <w:proofErr w:type="spellEnd"/>
      <w:r w:rsidRPr="0076157A">
        <w:rPr>
          <w:rFonts w:ascii="Times New Roman" w:hAnsi="Times New Roman" w:cs="Times New Roman"/>
          <w:sz w:val="24"/>
        </w:rPr>
        <w:t>, 2014). Thus, there's a requirement to boost the technical capacities of the system any and enhance its ability to produce ea</w:t>
      </w:r>
      <w:r>
        <w:rPr>
          <w:rFonts w:ascii="Times New Roman" w:hAnsi="Times New Roman" w:cs="Times New Roman"/>
          <w:sz w:val="24"/>
        </w:rPr>
        <w:t>sy data to district authorities,</w:t>
      </w:r>
      <w:r w:rsidRPr="0076157A">
        <w:rPr>
          <w:rFonts w:ascii="Times New Roman" w:hAnsi="Times New Roman" w:cs="Times New Roman"/>
          <w:sz w:val="24"/>
        </w:rPr>
        <w:t xml:space="preserve"> additionally, district authorities typically lack the resources to transmit the knowledge right down to communities. Thus, but 100% of the affected villages in 2010 floods had received advanced warning which too was sometimes from mass media sources or word of mouth. The flood warning system is that the most comprehensive one in Islamic Republic of Pakistan despite all its weaknesses. There </w:t>
      </w:r>
      <w:proofErr w:type="spellStart"/>
      <w:r w:rsidRPr="0076157A">
        <w:rPr>
          <w:rFonts w:ascii="Times New Roman" w:hAnsi="Times New Roman" w:cs="Times New Roman"/>
          <w:sz w:val="24"/>
        </w:rPr>
        <w:t>area</w:t>
      </w:r>
      <w:proofErr w:type="spellEnd"/>
      <w:r w:rsidRPr="0076157A">
        <w:rPr>
          <w:rFonts w:ascii="Times New Roman" w:hAnsi="Times New Roman" w:cs="Times New Roman"/>
          <w:sz w:val="24"/>
        </w:rPr>
        <w:t xml:space="preserve"> unit pilot action systems on the coast for tsunamis and cyclones. However, these systems don't seem to be absolutely purposeful. </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 xml:space="preserve">Flood-Disaster Risk Reduction, bar and Mitigation though individual flood events </w:t>
      </w:r>
      <w:proofErr w:type="spellStart"/>
      <w:r w:rsidRPr="0076157A">
        <w:rPr>
          <w:rFonts w:ascii="Times New Roman" w:hAnsi="Times New Roman" w:cs="Times New Roman"/>
          <w:sz w:val="24"/>
        </w:rPr>
        <w:t>can not</w:t>
      </w:r>
      <w:proofErr w:type="spellEnd"/>
      <w:r w:rsidRPr="0076157A">
        <w:rPr>
          <w:rFonts w:ascii="Times New Roman" w:hAnsi="Times New Roman" w:cs="Times New Roman"/>
          <w:sz w:val="24"/>
        </w:rPr>
        <w:t xml:space="preserve"> be joined with certainty to global climate change, an increase in international floods area unit more and more seen as a partial issue to international climate changes. As such, a discount in their frequency would force international coordination by all countries (GNCSO, 2010). Given its high vulnerability to floods, Pakistan should play a vigorous and significant role in international global climate change negotiations and increase its contribution. </w:t>
      </w:r>
      <w:proofErr w:type="gramStart"/>
      <w:r w:rsidRPr="0076157A">
        <w:rPr>
          <w:rFonts w:ascii="Times New Roman" w:hAnsi="Times New Roman" w:cs="Times New Roman"/>
          <w:sz w:val="24"/>
        </w:rPr>
        <w:t>the</w:t>
      </w:r>
      <w:proofErr w:type="gramEnd"/>
      <w:r w:rsidRPr="0076157A">
        <w:rPr>
          <w:rFonts w:ascii="Times New Roman" w:hAnsi="Times New Roman" w:cs="Times New Roman"/>
          <w:sz w:val="24"/>
        </w:rPr>
        <w:t xml:space="preserve"> govt. of Asian country had created a global climate change Ministry in 2010 and also the NDMA has been incorporated into it recently (NDRMF, 2007). However, the ministry is just too new at the instant to possess taken any major steps to upset global climate change. The high degree of deforestation that has occurred throughout Asian country is additionally tributary to exaggerated prevalence of floods. </w:t>
      </w:r>
      <w:r w:rsidRPr="0076157A">
        <w:rPr>
          <w:rFonts w:ascii="Times New Roman" w:hAnsi="Times New Roman" w:cs="Times New Roman"/>
          <w:sz w:val="24"/>
        </w:rPr>
        <w:lastRenderedPageBreak/>
        <w:t>in depth deforestation within the upland drainage basin for timber and fuel wood reduces the water-retention capab</w:t>
      </w:r>
      <w:r>
        <w:rPr>
          <w:rFonts w:ascii="Times New Roman" w:hAnsi="Times New Roman" w:cs="Times New Roman"/>
          <w:sz w:val="24"/>
        </w:rPr>
        <w:t>ility of the forest eco-systems,</w:t>
      </w:r>
      <w:r w:rsidRPr="0076157A">
        <w:rPr>
          <w:rFonts w:ascii="Times New Roman" w:hAnsi="Times New Roman" w:cs="Times New Roman"/>
          <w:sz w:val="24"/>
        </w:rPr>
        <w:t xml:space="preserve"> this could increase surface water runoff and wearing away, increasing the number, speed and sediment load of the root age getti</w:t>
      </w:r>
      <w:r>
        <w:rPr>
          <w:rFonts w:ascii="Times New Roman" w:hAnsi="Times New Roman" w:cs="Times New Roman"/>
          <w:sz w:val="24"/>
        </w:rPr>
        <w:t xml:space="preserve">ng into the watercourse system </w:t>
      </w:r>
      <w:r w:rsidRPr="0076157A">
        <w:rPr>
          <w:rFonts w:ascii="Times New Roman" w:hAnsi="Times New Roman" w:cs="Times New Roman"/>
          <w:sz w:val="24"/>
        </w:rPr>
        <w:t>successively this causes recurrent landslides, damages riverine infrastructure and ends up in any siltation o</w:t>
      </w:r>
      <w:r>
        <w:rPr>
          <w:rFonts w:ascii="Times New Roman" w:hAnsi="Times New Roman" w:cs="Times New Roman"/>
          <w:sz w:val="24"/>
        </w:rPr>
        <w:t>f the downstream water channels,</w:t>
      </w:r>
      <w:r w:rsidRPr="0076157A">
        <w:rPr>
          <w:rFonts w:ascii="Times New Roman" w:hAnsi="Times New Roman" w:cs="Times New Roman"/>
          <w:sz w:val="24"/>
        </w:rPr>
        <w:t xml:space="preserve"> whereas some small-scale renewal programs exist, major steps area unit required to reverse the deforestation (</w:t>
      </w:r>
      <w:proofErr w:type="spellStart"/>
      <w:r w:rsidRPr="0076157A">
        <w:rPr>
          <w:rFonts w:ascii="Times New Roman" w:hAnsi="Times New Roman" w:cs="Times New Roman"/>
          <w:sz w:val="24"/>
        </w:rPr>
        <w:t>Sayeeda</w:t>
      </w:r>
      <w:proofErr w:type="spellEnd"/>
      <w:r w:rsidRPr="0076157A">
        <w:rPr>
          <w:rFonts w:ascii="Times New Roman" w:hAnsi="Times New Roman" w:cs="Times New Roman"/>
          <w:sz w:val="24"/>
        </w:rPr>
        <w:t xml:space="preserve"> Amber </w:t>
      </w:r>
      <w:proofErr w:type="spellStart"/>
      <w:r w:rsidRPr="0076157A">
        <w:rPr>
          <w:rFonts w:ascii="Times New Roman" w:hAnsi="Times New Roman" w:cs="Times New Roman"/>
          <w:sz w:val="24"/>
        </w:rPr>
        <w:t>Sayed</w:t>
      </w:r>
      <w:proofErr w:type="spellEnd"/>
      <w:r w:rsidRPr="0076157A">
        <w:rPr>
          <w:rFonts w:ascii="Times New Roman" w:hAnsi="Times New Roman" w:cs="Times New Roman"/>
          <w:sz w:val="24"/>
        </w:rPr>
        <w:t xml:space="preserve">, 2014) . </w:t>
      </w:r>
    </w:p>
    <w:p w:rsidR="0076157A" w:rsidRPr="0076157A"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 xml:space="preserve">Another major issue undermining people’s strength is that the social organization in rural Asian country since resources area unit controlled by native elites, like landlords and social group leaders. Land possession is heavily targeted in Asian country and poor communities are typically pushed </w:t>
      </w:r>
      <w:r>
        <w:rPr>
          <w:rFonts w:ascii="Times New Roman" w:hAnsi="Times New Roman" w:cs="Times New Roman"/>
          <w:sz w:val="24"/>
        </w:rPr>
        <w:t xml:space="preserve">into cultivating marginal land </w:t>
      </w:r>
      <w:r w:rsidRPr="0076157A">
        <w:rPr>
          <w:rFonts w:ascii="Times New Roman" w:hAnsi="Times New Roman" w:cs="Times New Roman"/>
          <w:sz w:val="24"/>
        </w:rPr>
        <w:t>that is a smaller amount productive and additionally situated in areas a lot of at risk o</w:t>
      </w:r>
      <w:r>
        <w:rPr>
          <w:rFonts w:ascii="Times New Roman" w:hAnsi="Times New Roman" w:cs="Times New Roman"/>
          <w:sz w:val="24"/>
        </w:rPr>
        <w:t>f disasters (</w:t>
      </w:r>
      <w:proofErr w:type="spellStart"/>
      <w:r>
        <w:rPr>
          <w:rFonts w:ascii="Times New Roman" w:hAnsi="Times New Roman" w:cs="Times New Roman"/>
          <w:sz w:val="24"/>
        </w:rPr>
        <w:t>Sabates</w:t>
      </w:r>
      <w:proofErr w:type="spellEnd"/>
      <w:r>
        <w:rPr>
          <w:rFonts w:ascii="Times New Roman" w:hAnsi="Times New Roman" w:cs="Times New Roman"/>
          <w:sz w:val="24"/>
        </w:rPr>
        <w:t xml:space="preserve"> R, 2008). T</w:t>
      </w:r>
      <w:r w:rsidRPr="0076157A">
        <w:rPr>
          <w:rFonts w:ascii="Times New Roman" w:hAnsi="Times New Roman" w:cs="Times New Roman"/>
          <w:sz w:val="24"/>
        </w:rPr>
        <w:t xml:space="preserve">hroughout the 2010 floods, there have been varied complaints against landlords and administration conspiring to divert floods far from the lands of rural elites and towards their lands. </w:t>
      </w:r>
    </w:p>
    <w:p w:rsidR="00955D68" w:rsidRDefault="0076157A" w:rsidP="0076157A">
      <w:pPr>
        <w:spacing w:line="360" w:lineRule="auto"/>
        <w:jc w:val="both"/>
        <w:rPr>
          <w:rFonts w:ascii="Times New Roman" w:hAnsi="Times New Roman" w:cs="Times New Roman"/>
          <w:sz w:val="24"/>
        </w:rPr>
      </w:pPr>
      <w:r w:rsidRPr="0076157A">
        <w:rPr>
          <w:rFonts w:ascii="Times New Roman" w:hAnsi="Times New Roman" w:cs="Times New Roman"/>
          <w:sz w:val="24"/>
        </w:rPr>
        <w:t>Flood mitigation activities do occur annually in Pakistan underneath the auspices of the FFC and also the provincial irrigation departments. These departments set up, design, construct, and maintain flood protection works through flow activity at specific sites on rivers, canals, and ‘</w:t>
      </w:r>
      <w:proofErr w:type="spellStart"/>
      <w:r w:rsidRPr="0076157A">
        <w:rPr>
          <w:rFonts w:ascii="Times New Roman" w:hAnsi="Times New Roman" w:cs="Times New Roman"/>
          <w:sz w:val="24"/>
        </w:rPr>
        <w:t>nullah</w:t>
      </w:r>
      <w:proofErr w:type="spellEnd"/>
      <w:r w:rsidRPr="0076157A">
        <w:rPr>
          <w:rFonts w:ascii="Times New Roman" w:hAnsi="Times New Roman" w:cs="Times New Roman"/>
          <w:sz w:val="24"/>
        </w:rPr>
        <w:t>’ and construction, and maintenance of flood protection irrigation channels, little dams and protecting works (Michael J, 2010). However, there's no simply accessible program joined to a national hazard and vulnerability atlas that may highlight the most points of vulnerability throughout the country and facilitate in analyzing whether or not these departments area unit targeted on the foremost crucial points of vulnerability and the way effectively and with efficiency they're addressing the</w:t>
      </w:r>
      <w:r>
        <w:rPr>
          <w:rFonts w:ascii="Times New Roman" w:hAnsi="Times New Roman" w:cs="Times New Roman"/>
          <w:sz w:val="24"/>
        </w:rPr>
        <w:t>m</w:t>
      </w:r>
      <w:r w:rsidRPr="0076157A">
        <w:rPr>
          <w:rFonts w:ascii="Times New Roman" w:hAnsi="Times New Roman" w:cs="Times New Roman"/>
          <w:sz w:val="24"/>
        </w:rPr>
        <w:t xml:space="preserve"> additionally, reduction of mitigation could be a serious issue in Asian country as a result of the development of large-scale development project while not adequate analysis of their impact on disaster risks (World Bank, 2006)</w:t>
      </w:r>
    </w:p>
    <w:p w:rsidR="00AC51C5" w:rsidRPr="009423BF" w:rsidRDefault="00605B52" w:rsidP="00AC51C5">
      <w:pPr>
        <w:spacing w:line="360" w:lineRule="auto"/>
        <w:jc w:val="both"/>
        <w:rPr>
          <w:rFonts w:ascii="Times New Roman" w:hAnsi="Times New Roman" w:cs="Times New Roman"/>
          <w:b/>
          <w:sz w:val="28"/>
        </w:rPr>
      </w:pPr>
      <w:r>
        <w:rPr>
          <w:rFonts w:ascii="Times New Roman" w:hAnsi="Times New Roman" w:cs="Times New Roman"/>
          <w:b/>
          <w:sz w:val="28"/>
        </w:rPr>
        <w:t>3.7</w:t>
      </w:r>
      <w:r w:rsidR="00F81622">
        <w:rPr>
          <w:rFonts w:ascii="Times New Roman" w:hAnsi="Times New Roman" w:cs="Times New Roman"/>
          <w:b/>
          <w:sz w:val="28"/>
        </w:rPr>
        <w:t xml:space="preserve"> Floods in KPK</w:t>
      </w:r>
    </w:p>
    <w:p w:rsidR="00AC51C5" w:rsidRPr="00AC51C5" w:rsidRDefault="00AC51C5" w:rsidP="00AC51C5">
      <w:pPr>
        <w:spacing w:line="360" w:lineRule="auto"/>
        <w:jc w:val="both"/>
        <w:rPr>
          <w:rFonts w:ascii="Times New Roman" w:hAnsi="Times New Roman" w:cs="Times New Roman"/>
          <w:sz w:val="24"/>
        </w:rPr>
      </w:pPr>
      <w:r w:rsidRPr="00AC51C5">
        <w:rPr>
          <w:rFonts w:ascii="Times New Roman" w:hAnsi="Times New Roman" w:cs="Times New Roman"/>
          <w:sz w:val="24"/>
        </w:rPr>
        <w:t>During monsoon period serious rainfall could be a routine event in Islamic Republic of Pakistan however within the last week of July 2010 the intensity of downfall inflated staggeringly within the mountainous spaces of the KPK and Azad</w:t>
      </w:r>
      <w:r w:rsidR="00D665B5">
        <w:rPr>
          <w:rFonts w:ascii="Times New Roman" w:hAnsi="Times New Roman" w:cs="Times New Roman"/>
          <w:sz w:val="24"/>
        </w:rPr>
        <w:t xml:space="preserve"> Jammu and Kashmir that result</w:t>
      </w:r>
      <w:r w:rsidRPr="00AC51C5">
        <w:rPr>
          <w:rFonts w:ascii="Times New Roman" w:hAnsi="Times New Roman" w:cs="Times New Roman"/>
          <w:sz w:val="24"/>
        </w:rPr>
        <w:t xml:space="preserve"> fla</w:t>
      </w:r>
      <w:r w:rsidR="00D665B5">
        <w:rPr>
          <w:rFonts w:ascii="Times New Roman" w:hAnsi="Times New Roman" w:cs="Times New Roman"/>
          <w:sz w:val="24"/>
        </w:rPr>
        <w:t xml:space="preserve">sh flood in the </w:t>
      </w:r>
      <w:r w:rsidR="00D665B5">
        <w:rPr>
          <w:rFonts w:ascii="Times New Roman" w:hAnsi="Times New Roman" w:cs="Times New Roman"/>
          <w:sz w:val="24"/>
        </w:rPr>
        <w:lastRenderedPageBreak/>
        <w:t>upstream area. O</w:t>
      </w:r>
      <w:r w:rsidRPr="00AC51C5">
        <w:rPr>
          <w:rFonts w:ascii="Times New Roman" w:hAnsi="Times New Roman" w:cs="Times New Roman"/>
          <w:sz w:val="24"/>
        </w:rPr>
        <w:t>wing to prolonged rains of monsoon, tremendous runoff was generated, inflicting harmful floods that unfold</w:t>
      </w:r>
      <w:r w:rsidR="009423BF">
        <w:rPr>
          <w:rFonts w:ascii="Times New Roman" w:hAnsi="Times New Roman" w:cs="Times New Roman"/>
          <w:sz w:val="24"/>
        </w:rPr>
        <w:t xml:space="preserve"> through-out the country. </w:t>
      </w:r>
      <w:proofErr w:type="gramStart"/>
      <w:r w:rsidR="009423BF">
        <w:rPr>
          <w:rFonts w:ascii="Times New Roman" w:hAnsi="Times New Roman" w:cs="Times New Roman"/>
          <w:sz w:val="24"/>
        </w:rPr>
        <w:t>Flood are</w:t>
      </w:r>
      <w:proofErr w:type="gramEnd"/>
      <w:r w:rsidRPr="00AC51C5">
        <w:rPr>
          <w:rFonts w:ascii="Times New Roman" w:hAnsi="Times New Roman" w:cs="Times New Roman"/>
          <w:sz w:val="24"/>
        </w:rPr>
        <w:t xml:space="preserve"> natural events that cause nice losses in terms of human life, properties and infrastructure (Montgomery, 2006). </w:t>
      </w:r>
    </w:p>
    <w:p w:rsidR="00AC51C5" w:rsidRPr="00AC51C5" w:rsidRDefault="00AC51C5" w:rsidP="00AC51C5">
      <w:pPr>
        <w:spacing w:line="360" w:lineRule="auto"/>
        <w:jc w:val="both"/>
        <w:rPr>
          <w:rFonts w:ascii="Times New Roman" w:hAnsi="Times New Roman" w:cs="Times New Roman"/>
          <w:sz w:val="24"/>
        </w:rPr>
      </w:pPr>
      <w:r w:rsidRPr="00AC51C5">
        <w:rPr>
          <w:rFonts w:ascii="Times New Roman" w:hAnsi="Times New Roman" w:cs="Times New Roman"/>
          <w:sz w:val="24"/>
        </w:rPr>
        <w:t>The effects in term of losses to life</w:t>
      </w:r>
      <w:r w:rsidR="00D665B5">
        <w:rPr>
          <w:rFonts w:ascii="Times New Roman" w:hAnsi="Times New Roman" w:cs="Times New Roman"/>
          <w:sz w:val="24"/>
        </w:rPr>
        <w:t xml:space="preserve"> and property are unprecedented</w:t>
      </w:r>
      <w:r w:rsidRPr="00AC51C5">
        <w:rPr>
          <w:rFonts w:ascii="Times New Roman" w:hAnsi="Times New Roman" w:cs="Times New Roman"/>
          <w:sz w:val="24"/>
        </w:rPr>
        <w:t xml:space="preserve">. The infrastructure like, roads, bridges, houses, schools, water, gas and electricity activity lines and power homes are severely broken or destroyed, the land containing crops over several acre were utterly or part broken. </w:t>
      </w:r>
      <w:proofErr w:type="gramStart"/>
      <w:r w:rsidRPr="00AC51C5">
        <w:rPr>
          <w:rFonts w:ascii="Times New Roman" w:hAnsi="Times New Roman" w:cs="Times New Roman"/>
          <w:sz w:val="24"/>
        </w:rPr>
        <w:t>a</w:t>
      </w:r>
      <w:proofErr w:type="gramEnd"/>
      <w:r w:rsidRPr="00AC51C5">
        <w:rPr>
          <w:rFonts w:ascii="Times New Roman" w:hAnsi="Times New Roman" w:cs="Times New Roman"/>
          <w:sz w:val="24"/>
        </w:rPr>
        <w:t xml:space="preserve"> number of the adverse effects of the flood square measure as follows. Losses of human life and farm animal in keeping with the initial assessment by the Provincial Disaster Management Cell of KPK The devastating flood of 2010 forced to displaced nine,12,999 folks out of that quite seventy five the troubles (6,07,366 people) were from the greatly affected areas of </w:t>
      </w:r>
      <w:proofErr w:type="spellStart"/>
      <w:r w:rsidRPr="00AC51C5">
        <w:rPr>
          <w:rFonts w:ascii="Times New Roman" w:hAnsi="Times New Roman" w:cs="Times New Roman"/>
          <w:sz w:val="24"/>
        </w:rPr>
        <w:t>Charsada</w:t>
      </w:r>
      <w:proofErr w:type="spellEnd"/>
      <w:r w:rsidRPr="00AC51C5">
        <w:rPr>
          <w:rFonts w:ascii="Times New Roman" w:hAnsi="Times New Roman" w:cs="Times New Roman"/>
          <w:sz w:val="24"/>
        </w:rPr>
        <w:t xml:space="preserve">, </w:t>
      </w:r>
      <w:proofErr w:type="spellStart"/>
      <w:r w:rsidRPr="00AC51C5">
        <w:rPr>
          <w:rFonts w:ascii="Times New Roman" w:hAnsi="Times New Roman" w:cs="Times New Roman"/>
          <w:sz w:val="24"/>
        </w:rPr>
        <w:t>Nowshera</w:t>
      </w:r>
      <w:proofErr w:type="spellEnd"/>
      <w:r w:rsidRPr="00AC51C5">
        <w:rPr>
          <w:rFonts w:ascii="Times New Roman" w:hAnsi="Times New Roman" w:cs="Times New Roman"/>
          <w:sz w:val="24"/>
        </w:rPr>
        <w:t xml:space="preserve">, Swat and </w:t>
      </w:r>
      <w:proofErr w:type="spellStart"/>
      <w:r w:rsidRPr="00AC51C5">
        <w:rPr>
          <w:rFonts w:ascii="Times New Roman" w:hAnsi="Times New Roman" w:cs="Times New Roman"/>
          <w:sz w:val="24"/>
        </w:rPr>
        <w:t>Dir</w:t>
      </w:r>
      <w:proofErr w:type="spellEnd"/>
      <w:r w:rsidRPr="00AC51C5">
        <w:rPr>
          <w:rFonts w:ascii="Times New Roman" w:hAnsi="Times New Roman" w:cs="Times New Roman"/>
          <w:sz w:val="24"/>
        </w:rPr>
        <w:t xml:space="preserve"> higher (Muhammad, 2011) . </w:t>
      </w:r>
    </w:p>
    <w:p w:rsidR="00AC51C5" w:rsidRPr="00AC51C5" w:rsidRDefault="00AC51C5" w:rsidP="00AC51C5">
      <w:pPr>
        <w:spacing w:line="360" w:lineRule="auto"/>
        <w:jc w:val="both"/>
        <w:rPr>
          <w:rFonts w:ascii="Times New Roman" w:hAnsi="Times New Roman" w:cs="Times New Roman"/>
          <w:sz w:val="24"/>
        </w:rPr>
      </w:pPr>
      <w:r w:rsidRPr="00AC51C5">
        <w:rPr>
          <w:rFonts w:ascii="Times New Roman" w:hAnsi="Times New Roman" w:cs="Times New Roman"/>
          <w:sz w:val="24"/>
        </w:rPr>
        <w:t>The number of oxen death is incredibly high i.e. 52,750 and crops over a region of 5</w:t>
      </w:r>
      <w:proofErr w:type="gramStart"/>
      <w:r w:rsidRPr="00AC51C5">
        <w:rPr>
          <w:rFonts w:ascii="Times New Roman" w:hAnsi="Times New Roman" w:cs="Times New Roman"/>
          <w:sz w:val="24"/>
        </w:rPr>
        <w:t>,07,423</w:t>
      </w:r>
      <w:proofErr w:type="gramEnd"/>
      <w:r w:rsidRPr="00AC51C5">
        <w:rPr>
          <w:rFonts w:ascii="Times New Roman" w:hAnsi="Times New Roman" w:cs="Times New Roman"/>
          <w:sz w:val="24"/>
        </w:rPr>
        <w:t xml:space="preserve"> acres were utterly destroyed throughout the flood (Muhammad, 2011). </w:t>
      </w:r>
      <w:proofErr w:type="gramStart"/>
      <w:r w:rsidRPr="00AC51C5">
        <w:rPr>
          <w:rFonts w:ascii="Times New Roman" w:hAnsi="Times New Roman" w:cs="Times New Roman"/>
          <w:sz w:val="24"/>
        </w:rPr>
        <w:t>the</w:t>
      </w:r>
      <w:proofErr w:type="gramEnd"/>
      <w:r w:rsidRPr="00AC51C5">
        <w:rPr>
          <w:rFonts w:ascii="Times New Roman" w:hAnsi="Times New Roman" w:cs="Times New Roman"/>
          <w:sz w:val="24"/>
        </w:rPr>
        <w:t xml:space="preserve"> ability offer system was conjointly washed out at variety of places which has 605 transformers, 305 poles and five grid stations within the province. Damages to the villages and infrastructure </w:t>
      </w:r>
      <w:proofErr w:type="gramStart"/>
      <w:r w:rsidRPr="00AC51C5">
        <w:rPr>
          <w:rFonts w:ascii="Times New Roman" w:hAnsi="Times New Roman" w:cs="Times New Roman"/>
          <w:sz w:val="24"/>
        </w:rPr>
        <w:t>The</w:t>
      </w:r>
      <w:proofErr w:type="gramEnd"/>
      <w:r w:rsidRPr="00AC51C5">
        <w:rPr>
          <w:rFonts w:ascii="Times New Roman" w:hAnsi="Times New Roman" w:cs="Times New Roman"/>
          <w:sz w:val="24"/>
        </w:rPr>
        <w:t xml:space="preserve"> damages to the opposite infrastructure within the province highlights that over all 544 villages were accomplished wherever within the households were or so (PDMA, 2010).</w:t>
      </w:r>
    </w:p>
    <w:p w:rsidR="00560C49" w:rsidRDefault="00AC51C5" w:rsidP="00AC51C5">
      <w:pPr>
        <w:spacing w:line="360" w:lineRule="auto"/>
        <w:jc w:val="both"/>
        <w:rPr>
          <w:rFonts w:ascii="Times New Roman" w:hAnsi="Times New Roman" w:cs="Times New Roman"/>
          <w:sz w:val="24"/>
        </w:rPr>
      </w:pPr>
      <w:r w:rsidRPr="00AC51C5">
        <w:rPr>
          <w:rFonts w:ascii="Times New Roman" w:hAnsi="Times New Roman" w:cs="Times New Roman"/>
          <w:sz w:val="24"/>
        </w:rPr>
        <w:t>Flood affected areas of Pakist</w:t>
      </w:r>
      <w:r w:rsidR="00181089">
        <w:rPr>
          <w:rFonts w:ascii="Times New Roman" w:hAnsi="Times New Roman" w:cs="Times New Roman"/>
          <w:sz w:val="24"/>
        </w:rPr>
        <w:t>an in monsoon flood of 2010 are 546,003.</w:t>
      </w:r>
      <w:r w:rsidRPr="00AC51C5">
        <w:rPr>
          <w:rFonts w:ascii="Times New Roman" w:hAnsi="Times New Roman" w:cs="Times New Roman"/>
          <w:sz w:val="24"/>
        </w:rPr>
        <w:t xml:space="preserve"> Total homes accomplished were 191215 and out of those </w:t>
      </w:r>
      <w:proofErr w:type="spellStart"/>
      <w:r w:rsidRPr="00AC51C5">
        <w:rPr>
          <w:rFonts w:ascii="Times New Roman" w:hAnsi="Times New Roman" w:cs="Times New Roman"/>
          <w:sz w:val="24"/>
        </w:rPr>
        <w:t>paka</w:t>
      </w:r>
      <w:proofErr w:type="spellEnd"/>
      <w:r w:rsidRPr="00AC51C5">
        <w:rPr>
          <w:rFonts w:ascii="Times New Roman" w:hAnsi="Times New Roman" w:cs="Times New Roman"/>
          <w:sz w:val="24"/>
        </w:rPr>
        <w:t xml:space="preserve"> developed homes were 82551 and </w:t>
      </w:r>
      <w:proofErr w:type="spellStart"/>
      <w:r w:rsidRPr="00AC51C5">
        <w:rPr>
          <w:rFonts w:ascii="Times New Roman" w:hAnsi="Times New Roman" w:cs="Times New Roman"/>
          <w:sz w:val="24"/>
        </w:rPr>
        <w:t>kacha</w:t>
      </w:r>
      <w:proofErr w:type="spellEnd"/>
      <w:r w:rsidRPr="00AC51C5">
        <w:rPr>
          <w:rFonts w:ascii="Times New Roman" w:hAnsi="Times New Roman" w:cs="Times New Roman"/>
          <w:sz w:val="24"/>
        </w:rPr>
        <w:t xml:space="preserve"> developed homes were 108664. In alternative infrastructure broken owing to flood square measure 283 roads, 278 bridges, twenty three culverts, 885 education facilities, and 178 Government buildings were conjointly destroyed. The aborning relief to the affected areas is greatly coupled with the supply of the transportati</w:t>
      </w:r>
      <w:r w:rsidR="00F733F1">
        <w:rPr>
          <w:rFonts w:ascii="Times New Roman" w:hAnsi="Times New Roman" w:cs="Times New Roman"/>
          <w:sz w:val="24"/>
        </w:rPr>
        <w:t>on link. The standing</w:t>
      </w:r>
      <w:r w:rsidRPr="00AC51C5">
        <w:rPr>
          <w:rFonts w:ascii="Times New Roman" w:hAnsi="Times New Roman" w:cs="Times New Roman"/>
          <w:sz w:val="24"/>
        </w:rPr>
        <w:t xml:space="preserve"> link </w:t>
      </w:r>
      <w:r w:rsidR="0076566C" w:rsidRPr="00AC51C5">
        <w:rPr>
          <w:rFonts w:ascii="Times New Roman" w:hAnsi="Times New Roman" w:cs="Times New Roman"/>
          <w:sz w:val="24"/>
        </w:rPr>
        <w:t>roads throughout the month of Sep 2</w:t>
      </w:r>
      <w:r w:rsidR="0076566C">
        <w:rPr>
          <w:rFonts w:ascii="Times New Roman" w:hAnsi="Times New Roman" w:cs="Times New Roman"/>
          <w:sz w:val="24"/>
        </w:rPr>
        <w:t xml:space="preserve">010 </w:t>
      </w:r>
      <w:r w:rsidR="0076566C" w:rsidRPr="00AC51C5">
        <w:rPr>
          <w:rFonts w:ascii="Times New Roman" w:hAnsi="Times New Roman" w:cs="Times New Roman"/>
          <w:sz w:val="24"/>
        </w:rPr>
        <w:t>show</w:t>
      </w:r>
      <w:r w:rsidRPr="00AC51C5">
        <w:rPr>
          <w:rFonts w:ascii="Times New Roman" w:hAnsi="Times New Roman" w:cs="Times New Roman"/>
          <w:sz w:val="24"/>
        </w:rPr>
        <w:t xml:space="preserve"> that only 50</w:t>
      </w:r>
      <w:r w:rsidR="0076566C">
        <w:rPr>
          <w:rFonts w:ascii="Times New Roman" w:hAnsi="Times New Roman" w:cs="Times New Roman"/>
          <w:sz w:val="24"/>
        </w:rPr>
        <w:t xml:space="preserve">% </w:t>
      </w:r>
      <w:r w:rsidR="0076566C" w:rsidRPr="00AC51C5">
        <w:rPr>
          <w:rFonts w:ascii="Times New Roman" w:hAnsi="Times New Roman" w:cs="Times New Roman"/>
          <w:sz w:val="24"/>
        </w:rPr>
        <w:t>might</w:t>
      </w:r>
      <w:r w:rsidRPr="00AC51C5">
        <w:rPr>
          <w:rFonts w:ascii="Times New Roman" w:hAnsi="Times New Roman" w:cs="Times New Roman"/>
          <w:sz w:val="24"/>
        </w:rPr>
        <w:t xml:space="preserve"> be partly opened for light-weight traffic solely (PDMA, 2010).</w:t>
      </w:r>
    </w:p>
    <w:p w:rsidR="00702243" w:rsidRDefault="00702243" w:rsidP="00AC51C5">
      <w:pPr>
        <w:spacing w:line="360" w:lineRule="auto"/>
        <w:jc w:val="both"/>
        <w:rPr>
          <w:rFonts w:ascii="Times New Roman" w:hAnsi="Times New Roman" w:cs="Times New Roman"/>
          <w:sz w:val="24"/>
        </w:rPr>
      </w:pPr>
    </w:p>
    <w:p w:rsidR="00702243" w:rsidRDefault="00702243" w:rsidP="00AC51C5">
      <w:pPr>
        <w:spacing w:line="360" w:lineRule="auto"/>
        <w:jc w:val="both"/>
        <w:rPr>
          <w:rFonts w:ascii="Times New Roman" w:hAnsi="Times New Roman" w:cs="Times New Roman"/>
          <w:sz w:val="24"/>
        </w:rPr>
      </w:pPr>
    </w:p>
    <w:p w:rsidR="00EE2525" w:rsidRDefault="00EE2525" w:rsidP="00EE2525">
      <w:pPr>
        <w:spacing w:line="360" w:lineRule="auto"/>
        <w:rPr>
          <w:rFonts w:ascii="Times New Roman" w:hAnsi="Times New Roman" w:cs="Times New Roman"/>
          <w:sz w:val="24"/>
        </w:rPr>
      </w:pPr>
    </w:p>
    <w:p w:rsidR="004C6993" w:rsidRPr="004C6993" w:rsidRDefault="004C6993" w:rsidP="00EE2525">
      <w:pPr>
        <w:spacing w:line="360" w:lineRule="auto"/>
        <w:jc w:val="center"/>
        <w:rPr>
          <w:rFonts w:ascii="Times New Roman" w:hAnsi="Times New Roman" w:cs="Times New Roman"/>
          <w:b/>
          <w:sz w:val="28"/>
        </w:rPr>
      </w:pPr>
      <w:r w:rsidRPr="004C6993">
        <w:rPr>
          <w:rFonts w:ascii="Times New Roman" w:hAnsi="Times New Roman" w:cs="Times New Roman"/>
          <w:b/>
          <w:sz w:val="28"/>
        </w:rPr>
        <w:lastRenderedPageBreak/>
        <w:t>Chapter 4</w:t>
      </w:r>
    </w:p>
    <w:p w:rsidR="004C6993" w:rsidRPr="000806A9" w:rsidRDefault="004C6993" w:rsidP="004C6993">
      <w:pPr>
        <w:spacing w:line="360" w:lineRule="auto"/>
        <w:jc w:val="center"/>
        <w:rPr>
          <w:rFonts w:ascii="Times New Roman" w:hAnsi="Times New Roman" w:cs="Times New Roman"/>
          <w:b/>
          <w:sz w:val="34"/>
          <w:szCs w:val="34"/>
        </w:rPr>
      </w:pPr>
      <w:r w:rsidRPr="000806A9">
        <w:rPr>
          <w:rFonts w:ascii="Times New Roman" w:hAnsi="Times New Roman" w:cs="Times New Roman"/>
          <w:b/>
          <w:sz w:val="34"/>
          <w:szCs w:val="34"/>
        </w:rPr>
        <w:t>Research Methodology</w:t>
      </w:r>
    </w:p>
    <w:p w:rsidR="004C6993" w:rsidRPr="004C6993" w:rsidRDefault="004C6993" w:rsidP="00937412">
      <w:pPr>
        <w:spacing w:line="360" w:lineRule="auto"/>
        <w:jc w:val="both"/>
        <w:rPr>
          <w:rFonts w:ascii="Times New Roman" w:hAnsi="Times New Roman" w:cs="Times New Roman"/>
          <w:sz w:val="24"/>
        </w:rPr>
      </w:pPr>
      <w:r w:rsidRPr="004C6993">
        <w:rPr>
          <w:rFonts w:ascii="Times New Roman" w:hAnsi="Times New Roman" w:cs="Times New Roman"/>
          <w:sz w:val="24"/>
        </w:rPr>
        <w:t xml:space="preserve">This chapter addresses the research methodology and procedure used in this study to investigate the research problems. The main purpose of this study is to find out the linkages between Indigenous knowledge and reduction of flood vulnerability. </w:t>
      </w:r>
    </w:p>
    <w:p w:rsidR="004C6993" w:rsidRPr="004C6993" w:rsidRDefault="00605B52" w:rsidP="00937412">
      <w:pPr>
        <w:spacing w:line="360" w:lineRule="auto"/>
        <w:jc w:val="both"/>
        <w:rPr>
          <w:rFonts w:ascii="Times New Roman" w:hAnsi="Times New Roman" w:cs="Times New Roman"/>
          <w:b/>
          <w:sz w:val="28"/>
        </w:rPr>
      </w:pPr>
      <w:r>
        <w:rPr>
          <w:rFonts w:ascii="Times New Roman" w:hAnsi="Times New Roman" w:cs="Times New Roman"/>
          <w:b/>
          <w:sz w:val="28"/>
        </w:rPr>
        <w:t>4</w:t>
      </w:r>
      <w:r w:rsidR="00C91C13">
        <w:rPr>
          <w:rFonts w:ascii="Times New Roman" w:hAnsi="Times New Roman" w:cs="Times New Roman"/>
          <w:b/>
          <w:sz w:val="28"/>
        </w:rPr>
        <w:t>.1</w:t>
      </w:r>
      <w:r w:rsidR="004C6993" w:rsidRPr="004C6993">
        <w:rPr>
          <w:rFonts w:ascii="Times New Roman" w:hAnsi="Times New Roman" w:cs="Times New Roman"/>
          <w:b/>
          <w:sz w:val="28"/>
        </w:rPr>
        <w:t xml:space="preserve"> Study Universe</w:t>
      </w:r>
    </w:p>
    <w:p w:rsidR="004C6993" w:rsidRPr="004C6993" w:rsidRDefault="004C6993" w:rsidP="00937412">
      <w:pPr>
        <w:spacing w:line="360" w:lineRule="auto"/>
        <w:jc w:val="both"/>
        <w:rPr>
          <w:rFonts w:ascii="Times New Roman" w:hAnsi="Times New Roman" w:cs="Times New Roman"/>
          <w:sz w:val="24"/>
        </w:rPr>
      </w:pPr>
      <w:r w:rsidRPr="004C6993">
        <w:rPr>
          <w:rFonts w:ascii="Times New Roman" w:hAnsi="Times New Roman" w:cs="Times New Roman"/>
          <w:sz w:val="24"/>
        </w:rPr>
        <w:t xml:space="preserve">The universe of the study is district </w:t>
      </w:r>
      <w:proofErr w:type="spellStart"/>
      <w:r w:rsidRPr="004C6993">
        <w:rPr>
          <w:rFonts w:ascii="Times New Roman" w:hAnsi="Times New Roman" w:cs="Times New Roman"/>
          <w:sz w:val="24"/>
        </w:rPr>
        <w:t>Charsadda</w:t>
      </w:r>
      <w:proofErr w:type="spellEnd"/>
      <w:r w:rsidRPr="004C6993">
        <w:rPr>
          <w:rFonts w:ascii="Times New Roman" w:hAnsi="Times New Roman" w:cs="Times New Roman"/>
          <w:sz w:val="24"/>
        </w:rPr>
        <w:t xml:space="preserve">, 17 miles from Peshawar. </w:t>
      </w:r>
      <w:proofErr w:type="spellStart"/>
      <w:r w:rsidRPr="004C6993">
        <w:rPr>
          <w:rFonts w:ascii="Times New Roman" w:hAnsi="Times New Roman" w:cs="Times New Roman"/>
          <w:sz w:val="24"/>
        </w:rPr>
        <w:t>Charsadda</w:t>
      </w:r>
      <w:proofErr w:type="spellEnd"/>
      <w:r w:rsidRPr="004C6993">
        <w:rPr>
          <w:rFonts w:ascii="Times New Roman" w:hAnsi="Times New Roman" w:cs="Times New Roman"/>
          <w:sz w:val="24"/>
        </w:rPr>
        <w:t xml:space="preserve"> district is located in west of Khyber Pakhtunkhwa province, spread over an area of 996 </w:t>
      </w:r>
      <w:proofErr w:type="spellStart"/>
      <w:r w:rsidRPr="004C6993">
        <w:rPr>
          <w:rFonts w:ascii="Times New Roman" w:hAnsi="Times New Roman" w:cs="Times New Roman"/>
          <w:sz w:val="24"/>
        </w:rPr>
        <w:t>sq</w:t>
      </w:r>
      <w:proofErr w:type="spellEnd"/>
      <w:r w:rsidRPr="004C6993">
        <w:rPr>
          <w:rFonts w:ascii="Times New Roman" w:hAnsi="Times New Roman" w:cs="Times New Roman"/>
          <w:sz w:val="24"/>
        </w:rPr>
        <w:t xml:space="preserve"> km. It is bounded by </w:t>
      </w:r>
      <w:proofErr w:type="spellStart"/>
      <w:r w:rsidRPr="004C6993">
        <w:rPr>
          <w:rFonts w:ascii="Times New Roman" w:hAnsi="Times New Roman" w:cs="Times New Roman"/>
          <w:sz w:val="24"/>
        </w:rPr>
        <w:t>Malakand</w:t>
      </w:r>
      <w:proofErr w:type="spellEnd"/>
      <w:r w:rsidRPr="004C6993">
        <w:rPr>
          <w:rFonts w:ascii="Times New Roman" w:hAnsi="Times New Roman" w:cs="Times New Roman"/>
          <w:sz w:val="24"/>
        </w:rPr>
        <w:t xml:space="preserve"> district on its north, district </w:t>
      </w:r>
      <w:proofErr w:type="spellStart"/>
      <w:r w:rsidRPr="004C6993">
        <w:rPr>
          <w:rFonts w:ascii="Times New Roman" w:hAnsi="Times New Roman" w:cs="Times New Roman"/>
          <w:sz w:val="24"/>
        </w:rPr>
        <w:t>Mardan</w:t>
      </w:r>
      <w:proofErr w:type="spellEnd"/>
      <w:r w:rsidRPr="004C6993">
        <w:rPr>
          <w:rFonts w:ascii="Times New Roman" w:hAnsi="Times New Roman" w:cs="Times New Roman"/>
          <w:sz w:val="24"/>
        </w:rPr>
        <w:t xml:space="preserve"> on its east, and district </w:t>
      </w:r>
      <w:proofErr w:type="spellStart"/>
      <w:r w:rsidRPr="004C6993">
        <w:rPr>
          <w:rFonts w:ascii="Times New Roman" w:hAnsi="Times New Roman" w:cs="Times New Roman"/>
          <w:sz w:val="24"/>
        </w:rPr>
        <w:t>Nowshera</w:t>
      </w:r>
      <w:proofErr w:type="spellEnd"/>
      <w:r w:rsidRPr="004C6993">
        <w:rPr>
          <w:rFonts w:ascii="Times New Roman" w:hAnsi="Times New Roman" w:cs="Times New Roman"/>
          <w:sz w:val="24"/>
        </w:rPr>
        <w:t xml:space="preserve">&amp; Peshawar on its south and </w:t>
      </w:r>
      <w:proofErr w:type="spellStart"/>
      <w:r w:rsidRPr="004C6993">
        <w:rPr>
          <w:rFonts w:ascii="Times New Roman" w:hAnsi="Times New Roman" w:cs="Times New Roman"/>
          <w:sz w:val="24"/>
        </w:rPr>
        <w:t>Mohmand</w:t>
      </w:r>
      <w:proofErr w:type="spellEnd"/>
      <w:r w:rsidRPr="004C6993">
        <w:rPr>
          <w:rFonts w:ascii="Times New Roman" w:hAnsi="Times New Roman" w:cs="Times New Roman"/>
          <w:sz w:val="24"/>
        </w:rPr>
        <w:t xml:space="preserve"> Agency &amp; other tribal regions on its west. </w:t>
      </w:r>
    </w:p>
    <w:p w:rsidR="004C6993" w:rsidRPr="004C6993" w:rsidRDefault="004C6993" w:rsidP="00937412">
      <w:pPr>
        <w:spacing w:line="360" w:lineRule="auto"/>
        <w:jc w:val="both"/>
        <w:rPr>
          <w:rFonts w:ascii="Times New Roman" w:hAnsi="Times New Roman" w:cs="Times New Roman"/>
          <w:sz w:val="24"/>
        </w:rPr>
      </w:pPr>
      <w:r w:rsidRPr="004C6993">
        <w:rPr>
          <w:rFonts w:ascii="Times New Roman" w:hAnsi="Times New Roman" w:cs="Times New Roman"/>
          <w:sz w:val="24"/>
        </w:rPr>
        <w:t xml:space="preserve">Three rivers pass through the district </w:t>
      </w:r>
      <w:proofErr w:type="spellStart"/>
      <w:r w:rsidRPr="004C6993">
        <w:rPr>
          <w:rFonts w:ascii="Times New Roman" w:hAnsi="Times New Roman" w:cs="Times New Roman"/>
          <w:sz w:val="24"/>
        </w:rPr>
        <w:t>Jindi</w:t>
      </w:r>
      <w:proofErr w:type="spellEnd"/>
      <w:r w:rsidRPr="004C6993">
        <w:rPr>
          <w:rFonts w:ascii="Times New Roman" w:hAnsi="Times New Roman" w:cs="Times New Roman"/>
          <w:sz w:val="24"/>
        </w:rPr>
        <w:t xml:space="preserve">, Kabul and Swat. It is chiefly a fertile plain, mainly producing crops of tobacco, sugarcane, sugar beet, wheat and maize According to SMEDA in 2000, District </w:t>
      </w:r>
      <w:proofErr w:type="spellStart"/>
      <w:r w:rsidRPr="004C6993">
        <w:rPr>
          <w:rFonts w:ascii="Times New Roman" w:hAnsi="Times New Roman" w:cs="Times New Roman"/>
          <w:sz w:val="24"/>
        </w:rPr>
        <w:t>Charsadda</w:t>
      </w:r>
      <w:proofErr w:type="spellEnd"/>
      <w:r w:rsidRPr="004C6993">
        <w:rPr>
          <w:rFonts w:ascii="Times New Roman" w:hAnsi="Times New Roman" w:cs="Times New Roman"/>
          <w:sz w:val="24"/>
        </w:rPr>
        <w:t xml:space="preserve"> has a population of 1.7million. In the rural area, the number of persons per housing unit is about 10. Around 81.1% population lives in rural areas (Go KPK, 2012). </w:t>
      </w:r>
      <w:proofErr w:type="spellStart"/>
      <w:r w:rsidRPr="004C6993">
        <w:rPr>
          <w:rFonts w:ascii="Times New Roman" w:hAnsi="Times New Roman" w:cs="Times New Roman"/>
          <w:sz w:val="24"/>
        </w:rPr>
        <w:t>Charsadda</w:t>
      </w:r>
      <w:proofErr w:type="spellEnd"/>
      <w:r w:rsidRPr="004C6993">
        <w:rPr>
          <w:rFonts w:ascii="Times New Roman" w:hAnsi="Times New Roman" w:cs="Times New Roman"/>
          <w:sz w:val="24"/>
        </w:rPr>
        <w:t xml:space="preserve"> have the density 1081 persons per </w:t>
      </w:r>
      <w:proofErr w:type="spellStart"/>
      <w:r w:rsidRPr="004C6993">
        <w:rPr>
          <w:rFonts w:ascii="Times New Roman" w:hAnsi="Times New Roman" w:cs="Times New Roman"/>
          <w:sz w:val="24"/>
        </w:rPr>
        <w:t>Sq.Km</w:t>
      </w:r>
      <w:proofErr w:type="spellEnd"/>
      <w:r w:rsidRPr="004C6993">
        <w:rPr>
          <w:rFonts w:ascii="Times New Roman" w:hAnsi="Times New Roman" w:cs="Times New Roman"/>
          <w:sz w:val="24"/>
        </w:rPr>
        <w:t xml:space="preserve">. Its Literacy rate is 43.09%. All major infrastructures are available for communication in which 352.Km as high type Road in district </w:t>
      </w:r>
      <w:proofErr w:type="spellStart"/>
      <w:r w:rsidRPr="004C6993">
        <w:rPr>
          <w:rFonts w:ascii="Times New Roman" w:hAnsi="Times New Roman" w:cs="Times New Roman"/>
          <w:sz w:val="24"/>
        </w:rPr>
        <w:t>Charsadda</w:t>
      </w:r>
      <w:proofErr w:type="spellEnd"/>
      <w:r w:rsidRPr="004C6993">
        <w:rPr>
          <w:rFonts w:ascii="Times New Roman" w:hAnsi="Times New Roman" w:cs="Times New Roman"/>
          <w:sz w:val="24"/>
        </w:rPr>
        <w:t>. But the Railway facility are still awakened Water and Electricity facility are available. The main languages are Urdu and Pashto.</w:t>
      </w:r>
    </w:p>
    <w:p w:rsidR="004C6993" w:rsidRPr="004C6993" w:rsidRDefault="00605B52" w:rsidP="00937412">
      <w:pPr>
        <w:spacing w:line="360" w:lineRule="auto"/>
        <w:jc w:val="both"/>
        <w:rPr>
          <w:rFonts w:ascii="Times New Roman" w:hAnsi="Times New Roman" w:cs="Times New Roman"/>
          <w:b/>
          <w:sz w:val="28"/>
        </w:rPr>
      </w:pPr>
      <w:r>
        <w:rPr>
          <w:rFonts w:ascii="Times New Roman" w:hAnsi="Times New Roman" w:cs="Times New Roman"/>
          <w:b/>
          <w:sz w:val="28"/>
        </w:rPr>
        <w:t>4.2</w:t>
      </w:r>
      <w:r w:rsidR="004C6993" w:rsidRPr="004C6993">
        <w:rPr>
          <w:rFonts w:ascii="Times New Roman" w:hAnsi="Times New Roman" w:cs="Times New Roman"/>
          <w:b/>
          <w:sz w:val="28"/>
        </w:rPr>
        <w:t xml:space="preserve"> Study Area</w:t>
      </w:r>
    </w:p>
    <w:p w:rsidR="004C6993" w:rsidRPr="004C6993" w:rsidRDefault="004C6993" w:rsidP="00937412">
      <w:pPr>
        <w:spacing w:line="360" w:lineRule="auto"/>
        <w:jc w:val="both"/>
        <w:rPr>
          <w:rFonts w:ascii="Times New Roman" w:hAnsi="Times New Roman" w:cs="Times New Roman"/>
          <w:sz w:val="24"/>
        </w:rPr>
      </w:pPr>
      <w:r w:rsidRPr="004C6993">
        <w:rPr>
          <w:rFonts w:ascii="Times New Roman" w:hAnsi="Times New Roman" w:cs="Times New Roman"/>
          <w:sz w:val="24"/>
        </w:rPr>
        <w:t xml:space="preserve">Two village Councils namely </w:t>
      </w:r>
      <w:proofErr w:type="spellStart"/>
      <w:r w:rsidRPr="004C6993">
        <w:rPr>
          <w:rFonts w:ascii="Times New Roman" w:hAnsi="Times New Roman" w:cs="Times New Roman"/>
          <w:sz w:val="24"/>
        </w:rPr>
        <w:t>Sardaryab</w:t>
      </w:r>
      <w:proofErr w:type="spellEnd"/>
      <w:r w:rsidRPr="004C6993">
        <w:rPr>
          <w:rFonts w:ascii="Times New Roman" w:hAnsi="Times New Roman" w:cs="Times New Roman"/>
          <w:sz w:val="24"/>
        </w:rPr>
        <w:t xml:space="preserve"> and </w:t>
      </w:r>
      <w:proofErr w:type="spellStart"/>
      <w:r w:rsidRPr="004C6993">
        <w:rPr>
          <w:rFonts w:ascii="Times New Roman" w:hAnsi="Times New Roman" w:cs="Times New Roman"/>
          <w:sz w:val="24"/>
        </w:rPr>
        <w:t>Mirzagan</w:t>
      </w:r>
      <w:proofErr w:type="spellEnd"/>
      <w:r w:rsidRPr="004C6993">
        <w:rPr>
          <w:rFonts w:ascii="Times New Roman" w:hAnsi="Times New Roman" w:cs="Times New Roman"/>
          <w:sz w:val="24"/>
        </w:rPr>
        <w:t xml:space="preserve"> selected for conducting this study. The popul</w:t>
      </w:r>
      <w:r w:rsidR="00C91C13">
        <w:rPr>
          <w:rFonts w:ascii="Times New Roman" w:hAnsi="Times New Roman" w:cs="Times New Roman"/>
          <w:sz w:val="24"/>
        </w:rPr>
        <w:t xml:space="preserve">ation of village council </w:t>
      </w:r>
      <w:proofErr w:type="spellStart"/>
      <w:r w:rsidR="00C91C13">
        <w:rPr>
          <w:rFonts w:ascii="Times New Roman" w:hAnsi="Times New Roman" w:cs="Times New Roman"/>
          <w:sz w:val="24"/>
        </w:rPr>
        <w:t>Mirzagan</w:t>
      </w:r>
      <w:proofErr w:type="spellEnd"/>
      <w:r w:rsidRPr="004C6993">
        <w:rPr>
          <w:rFonts w:ascii="Times New Roman" w:hAnsi="Times New Roman" w:cs="Times New Roman"/>
          <w:sz w:val="24"/>
        </w:rPr>
        <w:t xml:space="preserve"> is almost 5000 with affected population of 3000 people and hundreds of damages. However, the population of village council </w:t>
      </w:r>
      <w:proofErr w:type="spellStart"/>
      <w:r w:rsidRPr="004C6993">
        <w:rPr>
          <w:rFonts w:ascii="Times New Roman" w:hAnsi="Times New Roman" w:cs="Times New Roman"/>
          <w:sz w:val="24"/>
        </w:rPr>
        <w:t>Sardaryab</w:t>
      </w:r>
      <w:proofErr w:type="spellEnd"/>
      <w:r w:rsidRPr="004C6993">
        <w:rPr>
          <w:rFonts w:ascii="Times New Roman" w:hAnsi="Times New Roman" w:cs="Times New Roman"/>
          <w:sz w:val="24"/>
        </w:rPr>
        <w:t xml:space="preserve"> is 2,997 with numerous damages.</w:t>
      </w:r>
    </w:p>
    <w:p w:rsidR="000E1583" w:rsidRDefault="000E1583" w:rsidP="00937412">
      <w:pPr>
        <w:spacing w:line="360" w:lineRule="auto"/>
        <w:jc w:val="both"/>
        <w:rPr>
          <w:rFonts w:ascii="Times New Roman" w:hAnsi="Times New Roman" w:cs="Times New Roman"/>
          <w:sz w:val="24"/>
        </w:rPr>
      </w:pPr>
    </w:p>
    <w:p w:rsidR="005E48C6" w:rsidRDefault="005E48C6" w:rsidP="00937412">
      <w:pPr>
        <w:spacing w:line="360" w:lineRule="auto"/>
        <w:jc w:val="both"/>
        <w:rPr>
          <w:rFonts w:ascii="Times New Roman" w:hAnsi="Times New Roman" w:cs="Times New Roman"/>
          <w:b/>
          <w:sz w:val="24"/>
        </w:rPr>
      </w:pPr>
    </w:p>
    <w:p w:rsidR="004C6993" w:rsidRPr="00C91C13" w:rsidRDefault="00605B52" w:rsidP="00937412">
      <w:pPr>
        <w:spacing w:line="360" w:lineRule="auto"/>
        <w:jc w:val="both"/>
        <w:rPr>
          <w:rFonts w:ascii="Times New Roman" w:hAnsi="Times New Roman" w:cs="Times New Roman"/>
          <w:b/>
          <w:sz w:val="24"/>
        </w:rPr>
      </w:pPr>
      <w:r>
        <w:rPr>
          <w:rFonts w:ascii="Times New Roman" w:hAnsi="Times New Roman" w:cs="Times New Roman"/>
          <w:b/>
          <w:sz w:val="24"/>
        </w:rPr>
        <w:lastRenderedPageBreak/>
        <w:t>4.2</w:t>
      </w:r>
      <w:r w:rsidR="004C6993" w:rsidRPr="00C91C13">
        <w:rPr>
          <w:rFonts w:ascii="Times New Roman" w:hAnsi="Times New Roman" w:cs="Times New Roman"/>
          <w:b/>
          <w:sz w:val="24"/>
        </w:rPr>
        <w:t xml:space="preserve">.1 </w:t>
      </w:r>
      <w:proofErr w:type="spellStart"/>
      <w:r w:rsidR="004C6993" w:rsidRPr="00C91C13">
        <w:rPr>
          <w:rFonts w:ascii="Times New Roman" w:hAnsi="Times New Roman" w:cs="Times New Roman"/>
          <w:b/>
          <w:sz w:val="24"/>
        </w:rPr>
        <w:t>Sardaryab</w:t>
      </w:r>
      <w:proofErr w:type="spellEnd"/>
      <w:r w:rsidR="004C6993" w:rsidRPr="00C91C13">
        <w:rPr>
          <w:rFonts w:ascii="Times New Roman" w:hAnsi="Times New Roman" w:cs="Times New Roman"/>
          <w:b/>
          <w:sz w:val="24"/>
        </w:rPr>
        <w:t xml:space="preserve"> village council</w:t>
      </w:r>
    </w:p>
    <w:p w:rsidR="004C6993" w:rsidRPr="004C6993" w:rsidRDefault="004C6993" w:rsidP="00937412">
      <w:pPr>
        <w:spacing w:line="360" w:lineRule="auto"/>
        <w:jc w:val="both"/>
        <w:rPr>
          <w:rFonts w:ascii="Times New Roman" w:hAnsi="Times New Roman" w:cs="Times New Roman"/>
          <w:sz w:val="24"/>
        </w:rPr>
      </w:pPr>
      <w:proofErr w:type="spellStart"/>
      <w:r w:rsidRPr="004C6993">
        <w:rPr>
          <w:rFonts w:ascii="Times New Roman" w:hAnsi="Times New Roman" w:cs="Times New Roman"/>
          <w:sz w:val="24"/>
        </w:rPr>
        <w:t>Sardaryab</w:t>
      </w:r>
      <w:proofErr w:type="spellEnd"/>
      <w:r w:rsidRPr="004C6993">
        <w:rPr>
          <w:rFonts w:ascii="Times New Roman" w:hAnsi="Times New Roman" w:cs="Times New Roman"/>
          <w:sz w:val="24"/>
        </w:rPr>
        <w:t xml:space="preserve"> village council is located on the bankside of river Kabul, and hit every year with flood. This area is very fertile, people were used to work in their lands, some of them are related with fishing sector, and other has employments for their livelihood generation. House structures are mix of </w:t>
      </w:r>
      <w:proofErr w:type="spellStart"/>
      <w:r w:rsidRPr="004C6993">
        <w:rPr>
          <w:rFonts w:ascii="Times New Roman" w:hAnsi="Times New Roman" w:cs="Times New Roman"/>
          <w:sz w:val="24"/>
        </w:rPr>
        <w:t>kacha</w:t>
      </w:r>
      <w:proofErr w:type="spellEnd"/>
      <w:r w:rsidRPr="004C6993">
        <w:rPr>
          <w:rFonts w:ascii="Times New Roman" w:hAnsi="Times New Roman" w:cs="Times New Roman"/>
          <w:sz w:val="24"/>
        </w:rPr>
        <w:t xml:space="preserve">, semi </w:t>
      </w:r>
      <w:proofErr w:type="spellStart"/>
      <w:r w:rsidRPr="004C6993">
        <w:rPr>
          <w:rFonts w:ascii="Times New Roman" w:hAnsi="Times New Roman" w:cs="Times New Roman"/>
          <w:sz w:val="24"/>
        </w:rPr>
        <w:t>kacha</w:t>
      </w:r>
      <w:proofErr w:type="spellEnd"/>
      <w:r w:rsidRPr="004C6993">
        <w:rPr>
          <w:rFonts w:ascii="Times New Roman" w:hAnsi="Times New Roman" w:cs="Times New Roman"/>
          <w:sz w:val="24"/>
        </w:rPr>
        <w:t xml:space="preserve"> and </w:t>
      </w:r>
      <w:proofErr w:type="spellStart"/>
      <w:r w:rsidRPr="004C6993">
        <w:rPr>
          <w:rFonts w:ascii="Times New Roman" w:hAnsi="Times New Roman" w:cs="Times New Roman"/>
          <w:sz w:val="24"/>
        </w:rPr>
        <w:t>pakka</w:t>
      </w:r>
      <w:proofErr w:type="spellEnd"/>
      <w:r w:rsidRPr="004C6993">
        <w:rPr>
          <w:rFonts w:ascii="Times New Roman" w:hAnsi="Times New Roman" w:cs="Times New Roman"/>
          <w:sz w:val="24"/>
        </w:rPr>
        <w:t xml:space="preserve"> with a lot of livestock in this area.  There is a one BHU in the village council and have one </w:t>
      </w:r>
      <w:proofErr w:type="spellStart"/>
      <w:r w:rsidRPr="004C6993">
        <w:rPr>
          <w:rFonts w:ascii="Times New Roman" w:hAnsi="Times New Roman" w:cs="Times New Roman"/>
          <w:sz w:val="24"/>
        </w:rPr>
        <w:t>primaryschool</w:t>
      </w:r>
      <w:proofErr w:type="spellEnd"/>
      <w:r w:rsidRPr="004C6993">
        <w:rPr>
          <w:rFonts w:ascii="Times New Roman" w:hAnsi="Times New Roman" w:cs="Times New Roman"/>
          <w:sz w:val="24"/>
        </w:rPr>
        <w:t xml:space="preserve"> for boys and girls primary school. Secondary school also exists in the area. Number of private schools also provides their services in education sector. </w:t>
      </w:r>
    </w:p>
    <w:p w:rsidR="004C6993" w:rsidRPr="00C91C13" w:rsidRDefault="00605B52" w:rsidP="00937412">
      <w:pPr>
        <w:spacing w:line="360" w:lineRule="auto"/>
        <w:jc w:val="both"/>
        <w:rPr>
          <w:rFonts w:ascii="Times New Roman" w:hAnsi="Times New Roman" w:cs="Times New Roman"/>
          <w:b/>
          <w:sz w:val="24"/>
        </w:rPr>
      </w:pPr>
      <w:r>
        <w:rPr>
          <w:rFonts w:ascii="Times New Roman" w:hAnsi="Times New Roman" w:cs="Times New Roman"/>
          <w:b/>
          <w:sz w:val="24"/>
        </w:rPr>
        <w:t>4.2</w:t>
      </w:r>
      <w:r w:rsidR="004C6993" w:rsidRPr="00C91C13">
        <w:rPr>
          <w:rFonts w:ascii="Times New Roman" w:hAnsi="Times New Roman" w:cs="Times New Roman"/>
          <w:b/>
          <w:sz w:val="24"/>
        </w:rPr>
        <w:t>.2Mirzagan village council</w:t>
      </w:r>
    </w:p>
    <w:p w:rsidR="003F4C9E" w:rsidRDefault="004C6993" w:rsidP="00937412">
      <w:pPr>
        <w:spacing w:line="360" w:lineRule="auto"/>
        <w:jc w:val="both"/>
        <w:rPr>
          <w:rFonts w:ascii="Times New Roman" w:hAnsi="Times New Roman" w:cs="Times New Roman"/>
          <w:sz w:val="24"/>
        </w:rPr>
      </w:pPr>
      <w:proofErr w:type="spellStart"/>
      <w:r w:rsidRPr="004C6993">
        <w:rPr>
          <w:rFonts w:ascii="Times New Roman" w:hAnsi="Times New Roman" w:cs="Times New Roman"/>
          <w:sz w:val="24"/>
        </w:rPr>
        <w:t>Mirzagan</w:t>
      </w:r>
      <w:proofErr w:type="spellEnd"/>
      <w:r w:rsidRPr="004C6993">
        <w:rPr>
          <w:rFonts w:ascii="Times New Roman" w:hAnsi="Times New Roman" w:cs="Times New Roman"/>
          <w:sz w:val="24"/>
        </w:rPr>
        <w:t xml:space="preserve"> village council is located on the bank side of River </w:t>
      </w:r>
      <w:proofErr w:type="spellStart"/>
      <w:r w:rsidRPr="004C6993">
        <w:rPr>
          <w:rFonts w:ascii="Times New Roman" w:hAnsi="Times New Roman" w:cs="Times New Roman"/>
          <w:sz w:val="24"/>
        </w:rPr>
        <w:t>Jindi</w:t>
      </w:r>
      <w:proofErr w:type="spellEnd"/>
      <w:r w:rsidRPr="004C6993">
        <w:rPr>
          <w:rFonts w:ascii="Times New Roman" w:hAnsi="Times New Roman" w:cs="Times New Roman"/>
          <w:sz w:val="24"/>
        </w:rPr>
        <w:t xml:space="preserve">. This area is very close to urban area. Services availability is much better than the </w:t>
      </w:r>
      <w:proofErr w:type="spellStart"/>
      <w:r w:rsidRPr="004C6993">
        <w:rPr>
          <w:rFonts w:ascii="Times New Roman" w:hAnsi="Times New Roman" w:cs="Times New Roman"/>
          <w:sz w:val="24"/>
        </w:rPr>
        <w:t>Sardaryab</w:t>
      </w:r>
      <w:proofErr w:type="spellEnd"/>
      <w:r w:rsidRPr="004C6993">
        <w:rPr>
          <w:rFonts w:ascii="Times New Roman" w:hAnsi="Times New Roman" w:cs="Times New Roman"/>
          <w:sz w:val="24"/>
        </w:rPr>
        <w:t xml:space="preserve"> Village council. This area also hit with flood every y</w:t>
      </w:r>
      <w:r w:rsidR="003F4C9E">
        <w:rPr>
          <w:rFonts w:ascii="Times New Roman" w:hAnsi="Times New Roman" w:cs="Times New Roman"/>
          <w:sz w:val="24"/>
        </w:rPr>
        <w:t>ear. House structures are concreted and have such</w:t>
      </w:r>
      <w:r w:rsidRPr="004C6993">
        <w:rPr>
          <w:rFonts w:ascii="Times New Roman" w:hAnsi="Times New Roman" w:cs="Times New Roman"/>
          <w:sz w:val="24"/>
        </w:rPr>
        <w:t xml:space="preserve"> houses which are</w:t>
      </w:r>
      <w:r w:rsidR="003F4C9E">
        <w:rPr>
          <w:rFonts w:ascii="Times New Roman" w:hAnsi="Times New Roman" w:cs="Times New Roman"/>
          <w:sz w:val="24"/>
        </w:rPr>
        <w:t xml:space="preserve"> made up of</w:t>
      </w:r>
      <w:r w:rsidRPr="004C6993">
        <w:rPr>
          <w:rFonts w:ascii="Times New Roman" w:hAnsi="Times New Roman" w:cs="Times New Roman"/>
          <w:sz w:val="24"/>
        </w:rPr>
        <w:t xml:space="preserve"> mud</w:t>
      </w:r>
      <w:r w:rsidR="003F4C9E">
        <w:rPr>
          <w:rFonts w:ascii="Times New Roman" w:hAnsi="Times New Roman" w:cs="Times New Roman"/>
          <w:sz w:val="24"/>
        </w:rPr>
        <w:t>.</w:t>
      </w:r>
      <w:r w:rsidRPr="004C6993">
        <w:rPr>
          <w:rFonts w:ascii="Times New Roman" w:hAnsi="Times New Roman" w:cs="Times New Roman"/>
          <w:sz w:val="24"/>
        </w:rPr>
        <w:t xml:space="preserve"> The people are working in the fields and have involved in services sector for the livelihoods. Livestock in this area is comparatively less than </w:t>
      </w:r>
      <w:proofErr w:type="spellStart"/>
      <w:r w:rsidRPr="004C6993">
        <w:rPr>
          <w:rFonts w:ascii="Times New Roman" w:hAnsi="Times New Roman" w:cs="Times New Roman"/>
          <w:sz w:val="24"/>
        </w:rPr>
        <w:t>Sardaryab</w:t>
      </w:r>
      <w:proofErr w:type="spellEnd"/>
      <w:r w:rsidRPr="004C6993">
        <w:rPr>
          <w:rFonts w:ascii="Times New Roman" w:hAnsi="Times New Roman" w:cs="Times New Roman"/>
          <w:sz w:val="24"/>
        </w:rPr>
        <w:t xml:space="preserve"> village council. There are schools</w:t>
      </w:r>
      <w:r>
        <w:rPr>
          <w:rFonts w:ascii="Times New Roman" w:hAnsi="Times New Roman" w:cs="Times New Roman"/>
          <w:sz w:val="24"/>
        </w:rPr>
        <w:t xml:space="preserve"> (</w:t>
      </w:r>
      <w:r w:rsidRPr="004C6993">
        <w:rPr>
          <w:rFonts w:ascii="Times New Roman" w:hAnsi="Times New Roman" w:cs="Times New Roman"/>
          <w:sz w:val="24"/>
        </w:rPr>
        <w:t>1 primary boys school an</w:t>
      </w:r>
      <w:r>
        <w:rPr>
          <w:rFonts w:ascii="Times New Roman" w:hAnsi="Times New Roman" w:cs="Times New Roman"/>
          <w:sz w:val="24"/>
        </w:rPr>
        <w:t>d a girls school)</w:t>
      </w:r>
      <w:r w:rsidRPr="004C6993">
        <w:rPr>
          <w:rFonts w:ascii="Times New Roman" w:hAnsi="Times New Roman" w:cs="Times New Roman"/>
          <w:sz w:val="24"/>
        </w:rPr>
        <w:t xml:space="preserve"> in this area both public and private. </w:t>
      </w:r>
    </w:p>
    <w:p w:rsidR="004C6993" w:rsidRDefault="004C6993" w:rsidP="00937412">
      <w:pPr>
        <w:spacing w:line="360" w:lineRule="auto"/>
        <w:jc w:val="both"/>
        <w:rPr>
          <w:rFonts w:ascii="Times New Roman" w:hAnsi="Times New Roman" w:cs="Times New Roman"/>
          <w:sz w:val="24"/>
        </w:rPr>
      </w:pPr>
      <w:r w:rsidRPr="004C6993">
        <w:rPr>
          <w:rFonts w:ascii="Times New Roman" w:hAnsi="Times New Roman" w:cs="Times New Roman"/>
          <w:sz w:val="24"/>
        </w:rPr>
        <w:t>The reason behind choosing this region is the location i.e. the bank side of the river and has been prone to several natural disasters especially floods almost every year flood hits this region. Vulnerability of the people in this region is high as compared to other area of the districts because of most affected households in this area.</w:t>
      </w:r>
    </w:p>
    <w:p w:rsidR="003D799A" w:rsidRDefault="003D799A" w:rsidP="004C6993">
      <w:pPr>
        <w:spacing w:line="360" w:lineRule="auto"/>
        <w:rPr>
          <w:rFonts w:ascii="Times New Roman" w:hAnsi="Times New Roman" w:cs="Times New Roman"/>
          <w:sz w:val="24"/>
        </w:rPr>
      </w:pPr>
    </w:p>
    <w:p w:rsidR="003D799A" w:rsidRDefault="003D799A" w:rsidP="004C6993">
      <w:pPr>
        <w:spacing w:line="360" w:lineRule="auto"/>
        <w:rPr>
          <w:rFonts w:ascii="Times New Roman" w:hAnsi="Times New Roman" w:cs="Times New Roman"/>
          <w:sz w:val="24"/>
        </w:rPr>
      </w:pPr>
    </w:p>
    <w:p w:rsidR="003D799A" w:rsidRDefault="003D799A" w:rsidP="004C6993">
      <w:pPr>
        <w:spacing w:line="360" w:lineRule="auto"/>
        <w:rPr>
          <w:rFonts w:ascii="Times New Roman" w:hAnsi="Times New Roman" w:cs="Times New Roman"/>
          <w:sz w:val="24"/>
        </w:rPr>
      </w:pPr>
    </w:p>
    <w:p w:rsidR="003D799A" w:rsidRDefault="003D799A" w:rsidP="004C6993">
      <w:pPr>
        <w:spacing w:line="360" w:lineRule="auto"/>
        <w:rPr>
          <w:rFonts w:ascii="Times New Roman" w:hAnsi="Times New Roman" w:cs="Times New Roman"/>
          <w:sz w:val="24"/>
        </w:rPr>
      </w:pPr>
    </w:p>
    <w:p w:rsidR="003D799A" w:rsidRDefault="003D799A" w:rsidP="004C6993">
      <w:pPr>
        <w:spacing w:line="360" w:lineRule="auto"/>
        <w:rPr>
          <w:rFonts w:ascii="Times New Roman" w:hAnsi="Times New Roman" w:cs="Times New Roman"/>
          <w:sz w:val="24"/>
        </w:rPr>
      </w:pPr>
    </w:p>
    <w:p w:rsidR="00557D7F" w:rsidRDefault="003D799A" w:rsidP="00557D7F">
      <w:pPr>
        <w:keepNext/>
        <w:spacing w:line="360" w:lineRule="auto"/>
      </w:pPr>
      <w:r>
        <w:rPr>
          <w:rFonts w:ascii="Times New Roman" w:hAnsi="Times New Roman" w:cs="Times New Roman"/>
          <w:noProof/>
          <w:sz w:val="24"/>
        </w:rPr>
        <w:lastRenderedPageBreak/>
        <mc:AlternateContent>
          <mc:Choice Requires="wps">
            <w:drawing>
              <wp:anchor distT="0" distB="0" distL="114300" distR="114300" simplePos="0" relativeHeight="251659264" behindDoc="0" locked="0" layoutInCell="1" allowOverlap="1" wp14:anchorId="35A7B9C6" wp14:editId="7E8EC136">
                <wp:simplePos x="0" y="0"/>
                <wp:positionH relativeFrom="column">
                  <wp:posOffset>190500</wp:posOffset>
                </wp:positionH>
                <wp:positionV relativeFrom="paragraph">
                  <wp:posOffset>-257175</wp:posOffset>
                </wp:positionV>
                <wp:extent cx="2171700" cy="257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21717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4BD" w:rsidRPr="003D799A" w:rsidRDefault="005D34BD">
                            <w:pPr>
                              <w:rPr>
                                <w:rFonts w:ascii="Times New Roman" w:hAnsi="Times New Roman" w:cs="Times New Roman"/>
                                <w:b/>
                                <w:sz w:val="24"/>
                              </w:rPr>
                            </w:pPr>
                            <w:r w:rsidRPr="003D799A">
                              <w:rPr>
                                <w:rFonts w:ascii="Times New Roman" w:hAnsi="Times New Roman" w:cs="Times New Roman"/>
                                <w:b/>
                                <w:sz w:val="24"/>
                              </w:rPr>
                              <w:t xml:space="preserve">Map of District </w:t>
                            </w:r>
                            <w:proofErr w:type="spellStart"/>
                            <w:r w:rsidRPr="003D799A">
                              <w:rPr>
                                <w:rFonts w:ascii="Times New Roman" w:hAnsi="Times New Roman" w:cs="Times New Roman"/>
                                <w:b/>
                                <w:sz w:val="24"/>
                              </w:rPr>
                              <w:t>Charsadda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35A7B9C6" id="_x0000_t202" coordsize="21600,21600" o:spt="202" path="m,l,21600r21600,l21600,xe">
                <v:stroke joinstyle="miter"/>
                <v:path gradientshapeok="t" o:connecttype="rect"/>
              </v:shapetype>
              <v:shape id="Text Box 3" o:spid="_x0000_s1026" type="#_x0000_t202" style="position:absolute;margin-left:15pt;margin-top:-20.25pt;width:171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" fillcolor="white [3201]" stroked="f" strokeweight=".5pt">
                <v:textbox>
                  <w:txbxContent>
                    <w:p w:rsidR="005D34BD" w:rsidRPr="003D799A" w:rsidRDefault="005D34BD">
                      <w:pPr>
                        <w:rPr>
                          <w:rFonts w:ascii="Times New Roman" w:hAnsi="Times New Roman" w:cs="Times New Roman"/>
                          <w:b/>
                          <w:sz w:val="24"/>
                        </w:rPr>
                      </w:pPr>
                      <w:r w:rsidRPr="003D799A">
                        <w:rPr>
                          <w:rFonts w:ascii="Times New Roman" w:hAnsi="Times New Roman" w:cs="Times New Roman"/>
                          <w:b/>
                          <w:sz w:val="24"/>
                        </w:rPr>
                        <w:t>Map of District Charsadda</w:t>
                      </w:r>
                    </w:p>
                  </w:txbxContent>
                </v:textbox>
              </v:shape>
            </w:pict>
          </mc:Fallback>
        </mc:AlternateContent>
      </w:r>
      <w:r>
        <w:rPr>
          <w:rFonts w:ascii="Times New Roman" w:hAnsi="Times New Roman" w:cs="Times New Roman"/>
          <w:noProof/>
          <w:sz w:val="24"/>
        </w:rPr>
        <w:drawing>
          <wp:inline distT="0" distB="0" distL="0" distR="0" wp14:anchorId="45971E1E" wp14:editId="516B3525">
            <wp:extent cx="5943600" cy="41516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430-D67FC3123B6D3715C125777A002AF301-map.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151630"/>
                    </a:xfrm>
                    <a:prstGeom prst="rect">
                      <a:avLst/>
                    </a:prstGeom>
                  </pic:spPr>
                </pic:pic>
              </a:graphicData>
            </a:graphic>
          </wp:inline>
        </w:drawing>
      </w:r>
    </w:p>
    <w:p w:rsidR="003D799A" w:rsidRDefault="00557D7F" w:rsidP="00557D7F">
      <w:pPr>
        <w:pStyle w:val="Caption"/>
        <w:rPr>
          <w:rFonts w:ascii="Times New Roman" w:hAnsi="Times New Roman" w:cs="Times New Roman"/>
          <w:sz w:val="24"/>
        </w:rPr>
      </w:pPr>
      <w:bookmarkStart w:id="1" w:name="_Toc453238185"/>
      <w:bookmarkStart w:id="2" w:name="_Toc453246202"/>
      <w:bookmarkStart w:id="3" w:name="_Toc453321459"/>
      <w:r>
        <w:t xml:space="preserve">Figure </w:t>
      </w:r>
      <w:r w:rsidR="005C5BF9">
        <w:rPr>
          <w:noProof/>
        </w:rPr>
        <w:fldChar w:fldCharType="begin"/>
      </w:r>
      <w:r w:rsidR="005C5BF9">
        <w:rPr>
          <w:noProof/>
        </w:rPr>
        <w:instrText xml:space="preserve"> SEQ Figure \* ARABIC </w:instrText>
      </w:r>
      <w:r w:rsidR="005C5BF9">
        <w:rPr>
          <w:noProof/>
        </w:rPr>
        <w:fldChar w:fldCharType="separate"/>
      </w:r>
      <w:r w:rsidR="00984091">
        <w:rPr>
          <w:noProof/>
        </w:rPr>
        <w:t>1</w:t>
      </w:r>
      <w:r w:rsidR="005C5BF9">
        <w:rPr>
          <w:noProof/>
        </w:rPr>
        <w:fldChar w:fldCharType="end"/>
      </w:r>
      <w:r>
        <w:t xml:space="preserve">- Map of </w:t>
      </w:r>
      <w:proofErr w:type="spellStart"/>
      <w:r>
        <w:t>charsadda</w:t>
      </w:r>
      <w:bookmarkEnd w:id="1"/>
      <w:bookmarkEnd w:id="2"/>
      <w:bookmarkEnd w:id="3"/>
      <w:proofErr w:type="spellEnd"/>
    </w:p>
    <w:p w:rsidR="00937412" w:rsidRPr="00937412" w:rsidRDefault="00605B52" w:rsidP="00937412">
      <w:pPr>
        <w:rPr>
          <w:rFonts w:ascii="Times New Roman" w:hAnsi="Times New Roman" w:cs="Times New Roman"/>
          <w:b/>
          <w:sz w:val="28"/>
        </w:rPr>
      </w:pPr>
      <w:r>
        <w:rPr>
          <w:rFonts w:ascii="Times New Roman" w:hAnsi="Times New Roman" w:cs="Times New Roman"/>
          <w:b/>
          <w:sz w:val="28"/>
        </w:rPr>
        <w:t>4.3</w:t>
      </w:r>
      <w:r w:rsidR="00937412" w:rsidRPr="00937412">
        <w:rPr>
          <w:rFonts w:ascii="Times New Roman" w:hAnsi="Times New Roman" w:cs="Times New Roman"/>
          <w:b/>
          <w:sz w:val="28"/>
        </w:rPr>
        <w:t xml:space="preserve"> Sampling technique</w:t>
      </w:r>
    </w:p>
    <w:p w:rsidR="003D799A" w:rsidRDefault="00937412" w:rsidP="00C91C13">
      <w:pPr>
        <w:spacing w:line="360" w:lineRule="auto"/>
        <w:jc w:val="both"/>
        <w:rPr>
          <w:rFonts w:ascii="Times New Roman" w:hAnsi="Times New Roman" w:cs="Times New Roman"/>
          <w:sz w:val="24"/>
        </w:rPr>
      </w:pPr>
      <w:r w:rsidRPr="00937412">
        <w:rPr>
          <w:rFonts w:ascii="Times New Roman" w:hAnsi="Times New Roman" w:cs="Times New Roman"/>
          <w:sz w:val="24"/>
        </w:rPr>
        <w:t>Multistage sampling plan will be used to select households as given in the table 1.1. The reason is this technique reduces the population by cutting in to smaller groups and it allows researcher to provide option for either using random sampling or cluster sampling. The multistage sampling will provide decision making process involved in choosing groups.</w:t>
      </w:r>
    </w:p>
    <w:p w:rsidR="00937412" w:rsidRPr="00937412" w:rsidRDefault="00605B52" w:rsidP="00937412">
      <w:pPr>
        <w:spacing w:line="360" w:lineRule="auto"/>
        <w:rPr>
          <w:rFonts w:ascii="Times New Roman" w:hAnsi="Times New Roman" w:cs="Times New Roman"/>
          <w:b/>
          <w:sz w:val="24"/>
        </w:rPr>
      </w:pPr>
      <w:r>
        <w:rPr>
          <w:rFonts w:ascii="Times New Roman" w:hAnsi="Times New Roman" w:cs="Times New Roman"/>
          <w:b/>
          <w:sz w:val="28"/>
        </w:rPr>
        <w:t>4.4</w:t>
      </w:r>
      <w:r w:rsidR="00937412" w:rsidRPr="00937412">
        <w:rPr>
          <w:rFonts w:ascii="Times New Roman" w:hAnsi="Times New Roman" w:cs="Times New Roman"/>
          <w:b/>
          <w:sz w:val="28"/>
        </w:rPr>
        <w:t xml:space="preserve"> Sample Size</w:t>
      </w:r>
      <w:r w:rsidR="00937412" w:rsidRPr="00937412">
        <w:rPr>
          <w:rFonts w:ascii="Times New Roman" w:hAnsi="Times New Roman" w:cs="Times New Roman"/>
          <w:b/>
          <w:sz w:val="24"/>
        </w:rPr>
        <w:tab/>
      </w:r>
    </w:p>
    <w:p w:rsidR="00937412" w:rsidRDefault="00937412" w:rsidP="00C91C13">
      <w:pPr>
        <w:spacing w:line="360" w:lineRule="auto"/>
        <w:jc w:val="both"/>
        <w:rPr>
          <w:rFonts w:ascii="Times New Roman" w:hAnsi="Times New Roman" w:cs="Times New Roman"/>
          <w:sz w:val="24"/>
        </w:rPr>
      </w:pPr>
      <w:r w:rsidRPr="00937412">
        <w:rPr>
          <w:rFonts w:ascii="Times New Roman" w:hAnsi="Times New Roman" w:cs="Times New Roman"/>
          <w:sz w:val="24"/>
        </w:rPr>
        <w:t>A sample size of 48 households is selected from the study area (25% respondents will be female headed houses). Two village councils have been selected for data collection, alongside two villages will be selected from each village council and finally from each village 10 households will be selected for conducting the study. Sampling plan is depicting in the table</w:t>
      </w:r>
      <w:r w:rsidR="00C91C13">
        <w:rPr>
          <w:rFonts w:ascii="Times New Roman" w:hAnsi="Times New Roman" w:cs="Times New Roman"/>
          <w:sz w:val="24"/>
        </w:rPr>
        <w:t xml:space="preserve"> 4.1</w:t>
      </w:r>
    </w:p>
    <w:p w:rsidR="00937412" w:rsidRDefault="00937412" w:rsidP="00937412">
      <w:pPr>
        <w:spacing w:line="360" w:lineRule="auto"/>
        <w:rPr>
          <w:rFonts w:ascii="Times New Roman" w:hAnsi="Times New Roman" w:cs="Times New Roman"/>
          <w:sz w:val="24"/>
        </w:rPr>
      </w:pPr>
    </w:p>
    <w:p w:rsidR="00937412" w:rsidRDefault="00937412" w:rsidP="00937412">
      <w:pPr>
        <w:spacing w:line="360" w:lineRule="auto"/>
        <w:rPr>
          <w:rFonts w:ascii="Times New Roman" w:hAnsi="Times New Roman" w:cs="Times New Roman"/>
          <w:sz w:val="24"/>
        </w:rPr>
      </w:pPr>
    </w:p>
    <w:tbl>
      <w:tblPr>
        <w:tblStyle w:val="TableGrid"/>
        <w:tblpPr w:leftFromText="180" w:rightFromText="180" w:vertAnchor="text" w:horzAnchor="margin" w:tblpY="211"/>
        <w:tblW w:w="8862" w:type="dxa"/>
        <w:tblLayout w:type="fixed"/>
        <w:tblLook w:val="04A0" w:firstRow="1" w:lastRow="0" w:firstColumn="1" w:lastColumn="0" w:noHBand="0" w:noVBand="1"/>
      </w:tblPr>
      <w:tblGrid>
        <w:gridCol w:w="1212"/>
        <w:gridCol w:w="1308"/>
        <w:gridCol w:w="1256"/>
        <w:gridCol w:w="1484"/>
        <w:gridCol w:w="1923"/>
        <w:gridCol w:w="1679"/>
      </w:tblGrid>
      <w:tr w:rsidR="00937412" w:rsidTr="00937412">
        <w:trPr>
          <w:trHeight w:val="483"/>
        </w:trPr>
        <w:tc>
          <w:tcPr>
            <w:tcW w:w="1212"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rPr>
                <w:sz w:val="22"/>
              </w:rPr>
            </w:pPr>
            <w:r w:rsidRPr="009D3F15">
              <w:rPr>
                <w:sz w:val="22"/>
              </w:rPr>
              <w:t xml:space="preserve">District </w:t>
            </w:r>
          </w:p>
        </w:tc>
        <w:tc>
          <w:tcPr>
            <w:tcW w:w="1308"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rPr>
                <w:sz w:val="22"/>
              </w:rPr>
            </w:pPr>
            <w:r w:rsidRPr="009D3F15">
              <w:rPr>
                <w:sz w:val="22"/>
              </w:rPr>
              <w:t xml:space="preserve">Tehsil  </w:t>
            </w:r>
          </w:p>
        </w:tc>
        <w:tc>
          <w:tcPr>
            <w:tcW w:w="1256"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rPr>
                <w:sz w:val="22"/>
              </w:rPr>
            </w:pPr>
            <w:r w:rsidRPr="009D3F15">
              <w:rPr>
                <w:sz w:val="22"/>
              </w:rPr>
              <w:t>Villages Council</w:t>
            </w:r>
          </w:p>
        </w:tc>
        <w:tc>
          <w:tcPr>
            <w:tcW w:w="1484"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rPr>
                <w:sz w:val="22"/>
              </w:rPr>
            </w:pPr>
            <w:r w:rsidRPr="009D3F15">
              <w:rPr>
                <w:sz w:val="22"/>
              </w:rPr>
              <w:t xml:space="preserve"> Village/ village council   </w:t>
            </w:r>
          </w:p>
        </w:tc>
        <w:tc>
          <w:tcPr>
            <w:tcW w:w="1923"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rPr>
                <w:sz w:val="22"/>
              </w:rPr>
            </w:pPr>
            <w:r w:rsidRPr="009D3F15">
              <w:rPr>
                <w:sz w:val="22"/>
              </w:rPr>
              <w:t>Household/Village</w:t>
            </w:r>
          </w:p>
        </w:tc>
        <w:tc>
          <w:tcPr>
            <w:tcW w:w="1679"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rPr>
                <w:sz w:val="22"/>
              </w:rPr>
            </w:pPr>
            <w:r w:rsidRPr="009D3F15">
              <w:rPr>
                <w:sz w:val="22"/>
              </w:rPr>
              <w:t xml:space="preserve">Total </w:t>
            </w:r>
          </w:p>
        </w:tc>
      </w:tr>
      <w:tr w:rsidR="00937412" w:rsidTr="00937412">
        <w:trPr>
          <w:trHeight w:val="488"/>
        </w:trPr>
        <w:tc>
          <w:tcPr>
            <w:tcW w:w="1212" w:type="dxa"/>
            <w:vMerge w:val="restart"/>
            <w:tcBorders>
              <w:top w:val="single" w:sz="4" w:space="0" w:color="auto"/>
              <w:left w:val="single" w:sz="4" w:space="0" w:color="auto"/>
              <w:bottom w:val="single" w:sz="4" w:space="0" w:color="auto"/>
              <w:right w:val="single" w:sz="4" w:space="0" w:color="auto"/>
            </w:tcBorders>
          </w:tcPr>
          <w:p w:rsidR="00937412" w:rsidRPr="009D3F15" w:rsidRDefault="00937412" w:rsidP="00937412">
            <w:pPr>
              <w:spacing w:line="360" w:lineRule="auto"/>
              <w:rPr>
                <w:sz w:val="22"/>
              </w:rPr>
            </w:pPr>
          </w:p>
          <w:p w:rsidR="00937412" w:rsidRPr="009D3F15" w:rsidRDefault="00937412" w:rsidP="00937412">
            <w:pPr>
              <w:spacing w:line="360" w:lineRule="auto"/>
              <w:rPr>
                <w:sz w:val="22"/>
              </w:rPr>
            </w:pPr>
            <w:proofErr w:type="spellStart"/>
            <w:r w:rsidRPr="009D3F15">
              <w:rPr>
                <w:sz w:val="22"/>
              </w:rPr>
              <w:t>Charsadda</w:t>
            </w:r>
            <w:proofErr w:type="spellEnd"/>
          </w:p>
        </w:tc>
        <w:tc>
          <w:tcPr>
            <w:tcW w:w="1308" w:type="dxa"/>
            <w:vMerge w:val="restart"/>
            <w:tcBorders>
              <w:top w:val="single" w:sz="4" w:space="0" w:color="auto"/>
              <w:left w:val="single" w:sz="4" w:space="0" w:color="auto"/>
              <w:bottom w:val="single" w:sz="4" w:space="0" w:color="auto"/>
              <w:right w:val="single" w:sz="4" w:space="0" w:color="auto"/>
            </w:tcBorders>
          </w:tcPr>
          <w:p w:rsidR="00937412" w:rsidRPr="009D3F15" w:rsidRDefault="00937412" w:rsidP="00937412">
            <w:pPr>
              <w:spacing w:line="360" w:lineRule="auto"/>
              <w:rPr>
                <w:sz w:val="22"/>
              </w:rPr>
            </w:pPr>
          </w:p>
          <w:p w:rsidR="00937412" w:rsidRPr="009D3F15" w:rsidRDefault="00937412" w:rsidP="00937412">
            <w:pPr>
              <w:spacing w:line="360" w:lineRule="auto"/>
              <w:rPr>
                <w:sz w:val="22"/>
              </w:rPr>
            </w:pPr>
            <w:proofErr w:type="spellStart"/>
            <w:r w:rsidRPr="009D3F15">
              <w:rPr>
                <w:sz w:val="22"/>
              </w:rPr>
              <w:t>Charsadda</w:t>
            </w:r>
            <w:proofErr w:type="spellEnd"/>
          </w:p>
          <w:p w:rsidR="00937412" w:rsidRPr="009D3F15" w:rsidRDefault="00937412" w:rsidP="00937412">
            <w:pPr>
              <w:spacing w:line="360" w:lineRule="auto"/>
              <w:rPr>
                <w:sz w:val="22"/>
              </w:rPr>
            </w:pPr>
          </w:p>
        </w:tc>
        <w:tc>
          <w:tcPr>
            <w:tcW w:w="1256"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jc w:val="center"/>
              <w:rPr>
                <w:sz w:val="22"/>
              </w:rPr>
            </w:pPr>
            <w:proofErr w:type="spellStart"/>
            <w:r w:rsidRPr="009D3F15">
              <w:rPr>
                <w:sz w:val="22"/>
              </w:rPr>
              <w:t>Sardayryab</w:t>
            </w:r>
            <w:proofErr w:type="spellEnd"/>
          </w:p>
        </w:tc>
        <w:tc>
          <w:tcPr>
            <w:tcW w:w="1484" w:type="dxa"/>
            <w:tcBorders>
              <w:top w:val="single" w:sz="4" w:space="0" w:color="auto"/>
              <w:left w:val="single" w:sz="4" w:space="0" w:color="auto"/>
              <w:bottom w:val="single" w:sz="4" w:space="0" w:color="auto"/>
              <w:right w:val="single" w:sz="4" w:space="0" w:color="auto"/>
            </w:tcBorders>
            <w:hideMark/>
          </w:tcPr>
          <w:p w:rsidR="00937412" w:rsidRPr="009D3F15" w:rsidRDefault="00937412" w:rsidP="00937412">
            <w:pPr>
              <w:spacing w:line="360" w:lineRule="auto"/>
              <w:jc w:val="center"/>
              <w:rPr>
                <w:sz w:val="22"/>
              </w:rPr>
            </w:pPr>
            <w:r w:rsidRPr="009D3F15">
              <w:rPr>
                <w:sz w:val="22"/>
              </w:rPr>
              <w:t>2 villages</w:t>
            </w:r>
          </w:p>
        </w:tc>
        <w:tc>
          <w:tcPr>
            <w:tcW w:w="1923" w:type="dxa"/>
            <w:tcBorders>
              <w:top w:val="single" w:sz="4" w:space="0" w:color="auto"/>
              <w:left w:val="single" w:sz="4" w:space="0" w:color="auto"/>
              <w:bottom w:val="single" w:sz="4" w:space="0" w:color="auto"/>
              <w:right w:val="single" w:sz="4" w:space="0" w:color="auto"/>
            </w:tcBorders>
            <w:hideMark/>
          </w:tcPr>
          <w:p w:rsidR="00937412" w:rsidRPr="009D3F15" w:rsidRDefault="00D03681" w:rsidP="00937412">
            <w:pPr>
              <w:spacing w:line="360" w:lineRule="auto"/>
              <w:jc w:val="center"/>
              <w:rPr>
                <w:sz w:val="22"/>
              </w:rPr>
            </w:pPr>
            <w:r>
              <w:rPr>
                <w:sz w:val="22"/>
              </w:rPr>
              <w:t>12</w:t>
            </w:r>
          </w:p>
        </w:tc>
        <w:tc>
          <w:tcPr>
            <w:tcW w:w="1679" w:type="dxa"/>
            <w:vMerge w:val="restart"/>
            <w:tcBorders>
              <w:top w:val="single" w:sz="4" w:space="0" w:color="auto"/>
              <w:left w:val="single" w:sz="4" w:space="0" w:color="auto"/>
              <w:bottom w:val="single" w:sz="4" w:space="0" w:color="auto"/>
              <w:right w:val="single" w:sz="4" w:space="0" w:color="auto"/>
            </w:tcBorders>
          </w:tcPr>
          <w:p w:rsidR="00937412" w:rsidRPr="009D3F15" w:rsidRDefault="00937412" w:rsidP="00937412">
            <w:pPr>
              <w:spacing w:line="360" w:lineRule="auto"/>
              <w:jc w:val="center"/>
              <w:rPr>
                <w:sz w:val="22"/>
              </w:rPr>
            </w:pPr>
          </w:p>
          <w:p w:rsidR="00937412" w:rsidRPr="009D3F15" w:rsidRDefault="00937412" w:rsidP="00937412">
            <w:pPr>
              <w:spacing w:line="360" w:lineRule="auto"/>
              <w:jc w:val="center"/>
              <w:rPr>
                <w:sz w:val="22"/>
              </w:rPr>
            </w:pPr>
            <w:r w:rsidRPr="009D3F15">
              <w:rPr>
                <w:sz w:val="22"/>
              </w:rPr>
              <w:t xml:space="preserve">40 </w:t>
            </w:r>
          </w:p>
        </w:tc>
      </w:tr>
      <w:tr w:rsidR="00937412" w:rsidTr="00937412">
        <w:trPr>
          <w:trHeight w:val="542"/>
        </w:trPr>
        <w:tc>
          <w:tcPr>
            <w:tcW w:w="1212" w:type="dxa"/>
            <w:vMerge/>
            <w:tcBorders>
              <w:top w:val="single" w:sz="4" w:space="0" w:color="auto"/>
              <w:left w:val="single" w:sz="4" w:space="0" w:color="auto"/>
              <w:bottom w:val="single" w:sz="4" w:space="0" w:color="auto"/>
              <w:right w:val="single" w:sz="4" w:space="0" w:color="auto"/>
            </w:tcBorders>
            <w:vAlign w:val="center"/>
            <w:hideMark/>
          </w:tcPr>
          <w:p w:rsidR="00937412" w:rsidRDefault="00937412" w:rsidP="00937412">
            <w:pPr>
              <w:spacing w:line="360" w:lineRule="auto"/>
            </w:pPr>
          </w:p>
        </w:tc>
        <w:tc>
          <w:tcPr>
            <w:tcW w:w="1308" w:type="dxa"/>
            <w:vMerge/>
            <w:tcBorders>
              <w:top w:val="single" w:sz="4" w:space="0" w:color="auto"/>
              <w:left w:val="single" w:sz="4" w:space="0" w:color="auto"/>
              <w:bottom w:val="single" w:sz="4" w:space="0" w:color="auto"/>
              <w:right w:val="single" w:sz="4" w:space="0" w:color="auto"/>
            </w:tcBorders>
            <w:vAlign w:val="center"/>
            <w:hideMark/>
          </w:tcPr>
          <w:p w:rsidR="00937412" w:rsidRDefault="00937412" w:rsidP="00937412">
            <w:pPr>
              <w:spacing w:line="360" w:lineRule="auto"/>
            </w:pPr>
          </w:p>
        </w:tc>
        <w:tc>
          <w:tcPr>
            <w:tcW w:w="1256" w:type="dxa"/>
            <w:tcBorders>
              <w:top w:val="single" w:sz="4" w:space="0" w:color="auto"/>
              <w:left w:val="single" w:sz="4" w:space="0" w:color="auto"/>
              <w:bottom w:val="single" w:sz="4" w:space="0" w:color="auto"/>
              <w:right w:val="single" w:sz="4" w:space="0" w:color="auto"/>
            </w:tcBorders>
            <w:hideMark/>
          </w:tcPr>
          <w:p w:rsidR="00937412" w:rsidRDefault="00937412" w:rsidP="00937412">
            <w:pPr>
              <w:spacing w:line="360" w:lineRule="auto"/>
              <w:jc w:val="center"/>
            </w:pPr>
            <w:proofErr w:type="spellStart"/>
            <w:r>
              <w:t>Mirzagan</w:t>
            </w:r>
            <w:proofErr w:type="spellEnd"/>
          </w:p>
        </w:tc>
        <w:tc>
          <w:tcPr>
            <w:tcW w:w="1484" w:type="dxa"/>
            <w:tcBorders>
              <w:top w:val="single" w:sz="4" w:space="0" w:color="auto"/>
              <w:left w:val="single" w:sz="4" w:space="0" w:color="auto"/>
              <w:bottom w:val="single" w:sz="4" w:space="0" w:color="auto"/>
              <w:right w:val="single" w:sz="4" w:space="0" w:color="auto"/>
            </w:tcBorders>
            <w:hideMark/>
          </w:tcPr>
          <w:p w:rsidR="00937412" w:rsidRDefault="00937412" w:rsidP="00937412">
            <w:pPr>
              <w:spacing w:line="360" w:lineRule="auto"/>
              <w:jc w:val="center"/>
            </w:pPr>
            <w:r>
              <w:t>2 villages</w:t>
            </w:r>
          </w:p>
        </w:tc>
        <w:tc>
          <w:tcPr>
            <w:tcW w:w="1923" w:type="dxa"/>
            <w:tcBorders>
              <w:top w:val="single" w:sz="4" w:space="0" w:color="auto"/>
              <w:left w:val="single" w:sz="4" w:space="0" w:color="auto"/>
              <w:bottom w:val="single" w:sz="4" w:space="0" w:color="auto"/>
              <w:right w:val="single" w:sz="4" w:space="0" w:color="auto"/>
            </w:tcBorders>
            <w:hideMark/>
          </w:tcPr>
          <w:p w:rsidR="00937412" w:rsidRDefault="00D03681" w:rsidP="00937412">
            <w:pPr>
              <w:spacing w:line="360" w:lineRule="auto"/>
              <w:jc w:val="center"/>
            </w:pPr>
            <w:r>
              <w:t>12</w:t>
            </w:r>
          </w:p>
        </w:tc>
        <w:tc>
          <w:tcPr>
            <w:tcW w:w="1679" w:type="dxa"/>
            <w:vMerge/>
            <w:tcBorders>
              <w:top w:val="single" w:sz="4" w:space="0" w:color="auto"/>
              <w:left w:val="single" w:sz="4" w:space="0" w:color="auto"/>
              <w:bottom w:val="single" w:sz="4" w:space="0" w:color="auto"/>
              <w:right w:val="single" w:sz="4" w:space="0" w:color="auto"/>
            </w:tcBorders>
            <w:vAlign w:val="center"/>
            <w:hideMark/>
          </w:tcPr>
          <w:p w:rsidR="00937412" w:rsidRDefault="00937412" w:rsidP="00937412">
            <w:pPr>
              <w:spacing w:line="360" w:lineRule="auto"/>
            </w:pPr>
          </w:p>
        </w:tc>
      </w:tr>
    </w:tbl>
    <w:p w:rsidR="00937412" w:rsidRDefault="00937412" w:rsidP="00937412">
      <w:pPr>
        <w:spacing w:line="36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0288" behindDoc="0" locked="0" layoutInCell="1" allowOverlap="1" wp14:anchorId="0FB611FB" wp14:editId="56DC8CA5">
                <wp:simplePos x="0" y="0"/>
                <wp:positionH relativeFrom="column">
                  <wp:posOffset>-3799840</wp:posOffset>
                </wp:positionH>
                <wp:positionV relativeFrom="paragraph">
                  <wp:posOffset>-161925</wp:posOffset>
                </wp:positionV>
                <wp:extent cx="809625" cy="26670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809625"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D34BD" w:rsidRDefault="005D34BD">
                            <w:r>
                              <w:t>Table 4.1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B611FB" id="Text Box 4" o:spid="_x0000_s1027" type="#_x0000_t202" style="position:absolute;margin-left:-299.2pt;margin-top:-12.75pt;width:63.7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" fillcolor="white [3201]" stroked="f" strokeweight=".5pt">
                <v:textbox>
                  <w:txbxContent>
                    <w:p w:rsidR="005D34BD" w:rsidRDefault="005D34BD">
                      <w:r>
                        <w:t>Table 4.1</w:t>
                      </w:r>
                    </w:p>
                  </w:txbxContent>
                </v:textbox>
              </v:shape>
            </w:pict>
          </mc:Fallback>
        </mc:AlternateContent>
      </w:r>
    </w:p>
    <w:p w:rsidR="00937412" w:rsidRDefault="00937412" w:rsidP="00937412">
      <w:pPr>
        <w:spacing w:line="360" w:lineRule="auto"/>
        <w:rPr>
          <w:rFonts w:ascii="Times New Roman" w:hAnsi="Times New Roman" w:cs="Times New Roman"/>
          <w:sz w:val="24"/>
        </w:rPr>
      </w:pPr>
    </w:p>
    <w:p w:rsidR="00937412" w:rsidRDefault="00937412" w:rsidP="00937412">
      <w:pPr>
        <w:spacing w:line="360" w:lineRule="auto"/>
        <w:rPr>
          <w:rFonts w:ascii="Times New Roman" w:hAnsi="Times New Roman" w:cs="Times New Roman"/>
          <w:sz w:val="24"/>
        </w:rPr>
      </w:pPr>
    </w:p>
    <w:p w:rsidR="00937412" w:rsidRDefault="00937412" w:rsidP="00937412">
      <w:pPr>
        <w:spacing w:line="360" w:lineRule="auto"/>
        <w:rPr>
          <w:rFonts w:ascii="Times New Roman" w:hAnsi="Times New Roman" w:cs="Times New Roman"/>
          <w:sz w:val="24"/>
        </w:rPr>
      </w:pPr>
    </w:p>
    <w:p w:rsidR="00937412" w:rsidRPr="003D799A" w:rsidRDefault="00937412" w:rsidP="00937412">
      <w:pPr>
        <w:spacing w:line="360" w:lineRule="auto"/>
        <w:rPr>
          <w:rFonts w:ascii="Times New Roman" w:hAnsi="Times New Roman" w:cs="Times New Roman"/>
          <w:sz w:val="24"/>
        </w:rPr>
      </w:pPr>
    </w:p>
    <w:p w:rsidR="008E0794" w:rsidRPr="008E0794" w:rsidRDefault="00605B52" w:rsidP="008E0794">
      <w:pPr>
        <w:spacing w:line="360" w:lineRule="auto"/>
        <w:rPr>
          <w:rFonts w:ascii="Times New Roman" w:hAnsi="Times New Roman" w:cs="Times New Roman"/>
          <w:sz w:val="24"/>
        </w:rPr>
      </w:pPr>
      <w:r>
        <w:rPr>
          <w:rFonts w:ascii="Times New Roman" w:hAnsi="Times New Roman" w:cs="Times New Roman"/>
          <w:b/>
          <w:sz w:val="28"/>
        </w:rPr>
        <w:t>4.5</w:t>
      </w:r>
      <w:r w:rsidR="008E0794" w:rsidRPr="008E0794">
        <w:rPr>
          <w:rFonts w:ascii="Times New Roman" w:hAnsi="Times New Roman" w:cs="Times New Roman"/>
          <w:b/>
          <w:sz w:val="28"/>
        </w:rPr>
        <w:t xml:space="preserve"> Data collection</w:t>
      </w:r>
    </w:p>
    <w:p w:rsidR="008E0794" w:rsidRPr="008E0794" w:rsidRDefault="008E0794" w:rsidP="00C91C13">
      <w:pPr>
        <w:spacing w:line="360" w:lineRule="auto"/>
        <w:jc w:val="both"/>
        <w:rPr>
          <w:rFonts w:ascii="Times New Roman" w:hAnsi="Times New Roman" w:cs="Times New Roman"/>
          <w:sz w:val="24"/>
        </w:rPr>
      </w:pPr>
      <w:r w:rsidRPr="008E0794">
        <w:rPr>
          <w:rFonts w:ascii="Times New Roman" w:hAnsi="Times New Roman" w:cs="Times New Roman"/>
          <w:sz w:val="24"/>
        </w:rPr>
        <w:t>For current study, data obtained through primary as well as secondary sources.</w:t>
      </w:r>
    </w:p>
    <w:p w:rsidR="008E0794" w:rsidRPr="008E0794" w:rsidRDefault="008E0794" w:rsidP="00C91C13">
      <w:pPr>
        <w:spacing w:line="360" w:lineRule="auto"/>
        <w:jc w:val="both"/>
        <w:rPr>
          <w:rFonts w:ascii="Times New Roman" w:hAnsi="Times New Roman" w:cs="Times New Roman"/>
          <w:sz w:val="24"/>
        </w:rPr>
      </w:pPr>
      <w:r w:rsidRPr="008E0794">
        <w:rPr>
          <w:rFonts w:ascii="Times New Roman" w:hAnsi="Times New Roman" w:cs="Times New Roman"/>
          <w:sz w:val="24"/>
        </w:rPr>
        <w:t>Primary data collection well semi-structured questionnaire is designed contained open and closed ended questions for the households as well as focused group discussion conducted from the community for qualitative data and quantitative data. A pre-test was conducted to validate the questionnaire. The questionnaire will be based on following variables:</w:t>
      </w:r>
    </w:p>
    <w:p w:rsidR="008E0794" w:rsidRPr="008E0794" w:rsidRDefault="008E0794" w:rsidP="00C91C13">
      <w:pPr>
        <w:pStyle w:val="ListParagraph"/>
        <w:numPr>
          <w:ilvl w:val="0"/>
          <w:numId w:val="3"/>
        </w:numPr>
        <w:spacing w:line="360" w:lineRule="auto"/>
        <w:jc w:val="both"/>
        <w:rPr>
          <w:rFonts w:ascii="Times New Roman" w:hAnsi="Times New Roman" w:cs="Times New Roman"/>
          <w:sz w:val="24"/>
        </w:rPr>
      </w:pPr>
      <w:r w:rsidRPr="008E0794">
        <w:rPr>
          <w:rFonts w:ascii="Times New Roman" w:hAnsi="Times New Roman" w:cs="Times New Roman"/>
          <w:sz w:val="24"/>
        </w:rPr>
        <w:t>Section 1: Demographic data such as age, education, family size, gender, occupation</w:t>
      </w:r>
    </w:p>
    <w:p w:rsidR="008E0794" w:rsidRPr="008E0794" w:rsidRDefault="008E0794" w:rsidP="00C91C13">
      <w:pPr>
        <w:pStyle w:val="ListParagraph"/>
        <w:numPr>
          <w:ilvl w:val="0"/>
          <w:numId w:val="3"/>
        </w:numPr>
        <w:spacing w:line="360" w:lineRule="auto"/>
        <w:jc w:val="both"/>
        <w:rPr>
          <w:rFonts w:ascii="Times New Roman" w:hAnsi="Times New Roman" w:cs="Times New Roman"/>
          <w:sz w:val="24"/>
        </w:rPr>
      </w:pPr>
      <w:r w:rsidRPr="008E0794">
        <w:rPr>
          <w:rFonts w:ascii="Times New Roman" w:hAnsi="Times New Roman" w:cs="Times New Roman"/>
          <w:sz w:val="24"/>
        </w:rPr>
        <w:t xml:space="preserve">Section 2: Socio economic data such as living standards, livelihood, source of income, income distribution, </w:t>
      </w:r>
    </w:p>
    <w:p w:rsidR="008E0794" w:rsidRPr="008E0794" w:rsidRDefault="008E0794" w:rsidP="00C91C13">
      <w:pPr>
        <w:pStyle w:val="ListParagraph"/>
        <w:numPr>
          <w:ilvl w:val="0"/>
          <w:numId w:val="3"/>
        </w:numPr>
        <w:spacing w:line="360" w:lineRule="auto"/>
        <w:jc w:val="both"/>
        <w:rPr>
          <w:rFonts w:ascii="Times New Roman" w:hAnsi="Times New Roman" w:cs="Times New Roman"/>
          <w:sz w:val="24"/>
        </w:rPr>
      </w:pPr>
      <w:r w:rsidRPr="008E0794">
        <w:rPr>
          <w:rFonts w:ascii="Times New Roman" w:hAnsi="Times New Roman" w:cs="Times New Roman"/>
          <w:sz w:val="24"/>
        </w:rPr>
        <w:t>Section 3: Flood destruction in past</w:t>
      </w:r>
    </w:p>
    <w:p w:rsidR="008E0794" w:rsidRPr="008E0794" w:rsidRDefault="008E0794" w:rsidP="00C91C13">
      <w:pPr>
        <w:pStyle w:val="ListParagraph"/>
        <w:numPr>
          <w:ilvl w:val="0"/>
          <w:numId w:val="3"/>
        </w:numPr>
        <w:spacing w:line="360" w:lineRule="auto"/>
        <w:jc w:val="both"/>
        <w:rPr>
          <w:rFonts w:ascii="Times New Roman" w:hAnsi="Times New Roman" w:cs="Times New Roman"/>
          <w:sz w:val="24"/>
        </w:rPr>
      </w:pPr>
      <w:r w:rsidRPr="008E0794">
        <w:rPr>
          <w:rFonts w:ascii="Times New Roman" w:hAnsi="Times New Roman" w:cs="Times New Roman"/>
          <w:sz w:val="24"/>
        </w:rPr>
        <w:t xml:space="preserve">Section 4: Traditional ways for mitigation measures </w:t>
      </w:r>
    </w:p>
    <w:p w:rsidR="008E0794" w:rsidRPr="008E0794" w:rsidRDefault="008E0794" w:rsidP="00C91C13">
      <w:pPr>
        <w:spacing w:line="360" w:lineRule="auto"/>
        <w:jc w:val="both"/>
        <w:rPr>
          <w:rFonts w:ascii="Times New Roman" w:hAnsi="Times New Roman" w:cs="Times New Roman"/>
          <w:sz w:val="24"/>
        </w:rPr>
      </w:pPr>
    </w:p>
    <w:p w:rsidR="008E0794" w:rsidRPr="008E0794" w:rsidRDefault="008E0794" w:rsidP="00C91C13">
      <w:pPr>
        <w:spacing w:line="360" w:lineRule="auto"/>
        <w:jc w:val="both"/>
        <w:rPr>
          <w:rFonts w:ascii="Times New Roman" w:hAnsi="Times New Roman" w:cs="Times New Roman"/>
          <w:sz w:val="24"/>
        </w:rPr>
      </w:pPr>
      <w:r w:rsidRPr="008E0794">
        <w:rPr>
          <w:rFonts w:ascii="Times New Roman" w:hAnsi="Times New Roman" w:cs="Times New Roman"/>
          <w:sz w:val="24"/>
        </w:rPr>
        <w:t xml:space="preserve">For corroborating information collected through </w:t>
      </w:r>
      <w:r w:rsidR="00737ED6" w:rsidRPr="008E0794">
        <w:rPr>
          <w:rFonts w:ascii="Times New Roman" w:hAnsi="Times New Roman" w:cs="Times New Roman"/>
          <w:sz w:val="24"/>
        </w:rPr>
        <w:t>formal methods</w:t>
      </w:r>
      <w:r w:rsidRPr="008E0794">
        <w:rPr>
          <w:rFonts w:ascii="Times New Roman" w:hAnsi="Times New Roman" w:cs="Times New Roman"/>
          <w:sz w:val="24"/>
        </w:rPr>
        <w:t xml:space="preserve">, qualitative tools such as the visit among the local villages and conducting focus group interviews with participatory members along with open-ended questions and answers through checklist also used. It mentions that formal methods supplemented through smart close-ended questionnaire that based on recording qualitative as well as quantitative information from the sample respondents. </w:t>
      </w:r>
    </w:p>
    <w:p w:rsidR="008E0794" w:rsidRPr="008E0794" w:rsidRDefault="008E0794" w:rsidP="00C91C13">
      <w:pPr>
        <w:spacing w:line="360" w:lineRule="auto"/>
        <w:jc w:val="both"/>
        <w:rPr>
          <w:rFonts w:ascii="Times New Roman" w:hAnsi="Times New Roman" w:cs="Times New Roman"/>
          <w:sz w:val="24"/>
        </w:rPr>
      </w:pPr>
      <w:r w:rsidRPr="008E0794">
        <w:rPr>
          <w:rFonts w:ascii="Times New Roman" w:hAnsi="Times New Roman" w:cs="Times New Roman"/>
          <w:sz w:val="24"/>
        </w:rPr>
        <w:t xml:space="preserve">Secondary data was obtained through literature, from published research articles related to the study and related Government offices.  </w:t>
      </w:r>
    </w:p>
    <w:p w:rsidR="008E0794" w:rsidRPr="008E0794" w:rsidRDefault="008E0794" w:rsidP="008E0794">
      <w:pPr>
        <w:spacing w:line="360" w:lineRule="auto"/>
        <w:rPr>
          <w:rFonts w:ascii="Times New Roman" w:hAnsi="Times New Roman" w:cs="Times New Roman"/>
          <w:b/>
          <w:sz w:val="28"/>
        </w:rPr>
      </w:pPr>
    </w:p>
    <w:p w:rsidR="008E0794" w:rsidRPr="008E0794" w:rsidRDefault="00605B52" w:rsidP="008E0794">
      <w:pPr>
        <w:spacing w:line="360" w:lineRule="auto"/>
        <w:rPr>
          <w:rFonts w:ascii="Times New Roman" w:hAnsi="Times New Roman" w:cs="Times New Roman"/>
          <w:b/>
          <w:sz w:val="28"/>
        </w:rPr>
      </w:pPr>
      <w:r>
        <w:rPr>
          <w:rFonts w:ascii="Times New Roman" w:hAnsi="Times New Roman" w:cs="Times New Roman"/>
          <w:b/>
          <w:sz w:val="28"/>
        </w:rPr>
        <w:t>4.6</w:t>
      </w:r>
      <w:r w:rsidR="007342CB">
        <w:rPr>
          <w:rFonts w:ascii="Times New Roman" w:hAnsi="Times New Roman" w:cs="Times New Roman"/>
          <w:b/>
          <w:sz w:val="28"/>
        </w:rPr>
        <w:t xml:space="preserve"> Data analysis</w:t>
      </w:r>
      <w:r w:rsidR="008E0794" w:rsidRPr="008E0794">
        <w:rPr>
          <w:rFonts w:ascii="Times New Roman" w:hAnsi="Times New Roman" w:cs="Times New Roman"/>
          <w:b/>
          <w:sz w:val="28"/>
        </w:rPr>
        <w:t xml:space="preserve"> </w:t>
      </w:r>
    </w:p>
    <w:p w:rsidR="00937412" w:rsidRDefault="00705AB5" w:rsidP="000806A9">
      <w:pPr>
        <w:spacing w:line="360" w:lineRule="auto"/>
        <w:jc w:val="both"/>
        <w:rPr>
          <w:rFonts w:ascii="Times New Roman" w:hAnsi="Times New Roman" w:cs="Times New Roman"/>
          <w:sz w:val="24"/>
        </w:rPr>
      </w:pPr>
      <w:r>
        <w:rPr>
          <w:rFonts w:ascii="Times New Roman" w:hAnsi="Times New Roman" w:cs="Times New Roman"/>
          <w:sz w:val="24"/>
        </w:rPr>
        <w:t>The data</w:t>
      </w:r>
      <w:r w:rsidR="008E0794" w:rsidRPr="008E0794">
        <w:rPr>
          <w:rFonts w:ascii="Times New Roman" w:hAnsi="Times New Roman" w:cs="Times New Roman"/>
          <w:sz w:val="24"/>
        </w:rPr>
        <w:t xml:space="preserve"> treated and analyzed by using Excel, ANOVA and SPSS 21.  The vulnerab</w:t>
      </w:r>
      <w:r>
        <w:rPr>
          <w:rFonts w:ascii="Times New Roman" w:hAnsi="Times New Roman" w:cs="Times New Roman"/>
          <w:sz w:val="24"/>
        </w:rPr>
        <w:t xml:space="preserve">ility assessment Matrix </w:t>
      </w:r>
      <w:r w:rsidR="008E0794" w:rsidRPr="008E0794">
        <w:rPr>
          <w:rFonts w:ascii="Times New Roman" w:hAnsi="Times New Roman" w:cs="Times New Roman"/>
          <w:sz w:val="24"/>
        </w:rPr>
        <w:t>used in order to find the vulnerability of local people from flood. A practical and diagnostic tool in the form of a simple matrix which measures vulnerabilities and capacities in three broad and interrelated areas (i.e., physical/material, social/organizational, and motivational/attitudinal) Other factors are added to the matrix to reflect a complex reality such as disaggregation by gender or economic factors, changes over time, different scales etc. The benefits of the matrix are that it is practical and broad-based, linking the many different aspects of vulnerabilities and capacities</w:t>
      </w:r>
    </w:p>
    <w:p w:rsidR="00937412" w:rsidRDefault="00937412">
      <w:pPr>
        <w:spacing w:line="360" w:lineRule="auto"/>
        <w:rPr>
          <w:rFonts w:ascii="Times New Roman" w:hAnsi="Times New Roman" w:cs="Times New Roman"/>
          <w:sz w:val="24"/>
        </w:rPr>
      </w:pPr>
    </w:p>
    <w:p w:rsidR="00937412" w:rsidRDefault="00937412">
      <w:pPr>
        <w:spacing w:line="360" w:lineRule="auto"/>
        <w:rPr>
          <w:rFonts w:ascii="Times New Roman" w:hAnsi="Times New Roman" w:cs="Times New Roman"/>
          <w:sz w:val="24"/>
        </w:rPr>
      </w:pPr>
    </w:p>
    <w:p w:rsidR="00937412" w:rsidRDefault="00937412">
      <w:pPr>
        <w:spacing w:line="360" w:lineRule="auto"/>
        <w:rPr>
          <w:rFonts w:ascii="Times New Roman" w:hAnsi="Times New Roman" w:cs="Times New Roman"/>
          <w:sz w:val="24"/>
        </w:rPr>
      </w:pPr>
    </w:p>
    <w:p w:rsidR="00937412" w:rsidRDefault="00937412">
      <w:pPr>
        <w:spacing w:line="360" w:lineRule="auto"/>
        <w:rPr>
          <w:rFonts w:ascii="Times New Roman" w:hAnsi="Times New Roman" w:cs="Times New Roman"/>
          <w:sz w:val="24"/>
        </w:rPr>
      </w:pPr>
    </w:p>
    <w:p w:rsidR="00937412" w:rsidRDefault="00937412">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995275" w:rsidRDefault="00995275">
      <w:pPr>
        <w:spacing w:line="360" w:lineRule="auto"/>
        <w:rPr>
          <w:rFonts w:ascii="Times New Roman" w:hAnsi="Times New Roman" w:cs="Times New Roman"/>
          <w:sz w:val="24"/>
        </w:rPr>
      </w:pPr>
    </w:p>
    <w:p w:rsidR="00F64DC3" w:rsidRDefault="00F64DC3" w:rsidP="00F64DC3">
      <w:pPr>
        <w:spacing w:line="360" w:lineRule="auto"/>
        <w:rPr>
          <w:rFonts w:ascii="Times New Roman" w:hAnsi="Times New Roman" w:cs="Times New Roman"/>
          <w:sz w:val="24"/>
        </w:rPr>
      </w:pPr>
    </w:p>
    <w:p w:rsidR="00995275" w:rsidRDefault="00995275" w:rsidP="00F64DC3">
      <w:pPr>
        <w:spacing w:line="360" w:lineRule="auto"/>
        <w:jc w:val="center"/>
        <w:rPr>
          <w:rFonts w:ascii="Times New Roman" w:hAnsi="Times New Roman" w:cs="Times New Roman"/>
          <w:b/>
          <w:sz w:val="28"/>
        </w:rPr>
      </w:pPr>
      <w:r>
        <w:rPr>
          <w:rFonts w:ascii="Times New Roman" w:hAnsi="Times New Roman" w:cs="Times New Roman"/>
          <w:b/>
          <w:sz w:val="28"/>
        </w:rPr>
        <w:lastRenderedPageBreak/>
        <w:t>Chapter 5</w:t>
      </w:r>
    </w:p>
    <w:p w:rsidR="00995275" w:rsidRPr="001861EF" w:rsidRDefault="00995275" w:rsidP="00041EAF">
      <w:pPr>
        <w:spacing w:line="360" w:lineRule="auto"/>
        <w:jc w:val="center"/>
        <w:rPr>
          <w:rFonts w:ascii="Times New Roman" w:hAnsi="Times New Roman" w:cs="Times New Roman"/>
          <w:b/>
          <w:sz w:val="34"/>
          <w:szCs w:val="34"/>
        </w:rPr>
      </w:pPr>
      <w:r w:rsidRPr="001861EF">
        <w:rPr>
          <w:rFonts w:ascii="Times New Roman" w:hAnsi="Times New Roman" w:cs="Times New Roman"/>
          <w:b/>
          <w:sz w:val="34"/>
          <w:szCs w:val="34"/>
        </w:rPr>
        <w:t xml:space="preserve">Results and Discussion </w:t>
      </w:r>
    </w:p>
    <w:p w:rsidR="000A52DA" w:rsidRPr="00380676" w:rsidRDefault="00995275" w:rsidP="00041EAF">
      <w:pPr>
        <w:spacing w:line="360" w:lineRule="auto"/>
        <w:jc w:val="both"/>
        <w:rPr>
          <w:rFonts w:ascii="Times New Roman" w:hAnsi="Times New Roman" w:cs="Times New Roman"/>
          <w:sz w:val="24"/>
        </w:rPr>
      </w:pPr>
      <w:r w:rsidRPr="00995275">
        <w:rPr>
          <w:rFonts w:ascii="Times New Roman" w:hAnsi="Times New Roman" w:cs="Times New Roman"/>
          <w:sz w:val="24"/>
        </w:rPr>
        <w:t xml:space="preserve">This chapter contains results and findings of the research study, this chapter is divided in to four sections through which focusing upon Demography, Physical vulnerability, Prediction and handling of Flood and gathered indigenous knowledge </w:t>
      </w:r>
      <w:r w:rsidR="00380676">
        <w:rPr>
          <w:rFonts w:ascii="Times New Roman" w:hAnsi="Times New Roman" w:cs="Times New Roman"/>
          <w:sz w:val="24"/>
        </w:rPr>
        <w:t>regarding flood from study area</w:t>
      </w:r>
    </w:p>
    <w:p w:rsidR="00995275" w:rsidRPr="00995275" w:rsidRDefault="00041EAF" w:rsidP="00041EAF">
      <w:pPr>
        <w:spacing w:line="360" w:lineRule="auto"/>
        <w:jc w:val="both"/>
        <w:rPr>
          <w:rFonts w:ascii="Times New Roman" w:hAnsi="Times New Roman" w:cs="Times New Roman"/>
          <w:b/>
          <w:sz w:val="28"/>
        </w:rPr>
      </w:pPr>
      <w:r>
        <w:rPr>
          <w:rFonts w:ascii="Times New Roman" w:hAnsi="Times New Roman" w:cs="Times New Roman"/>
          <w:b/>
          <w:sz w:val="28"/>
        </w:rPr>
        <w:t>5.1</w:t>
      </w:r>
      <w:r w:rsidR="00995275" w:rsidRPr="00995275">
        <w:rPr>
          <w:rFonts w:ascii="Times New Roman" w:hAnsi="Times New Roman" w:cs="Times New Roman"/>
          <w:b/>
          <w:sz w:val="28"/>
        </w:rPr>
        <w:t xml:space="preserve"> Demog</w:t>
      </w:r>
      <w:r>
        <w:rPr>
          <w:rFonts w:ascii="Times New Roman" w:hAnsi="Times New Roman" w:cs="Times New Roman"/>
          <w:b/>
          <w:sz w:val="28"/>
        </w:rPr>
        <w:t>raphic trends of the study area</w:t>
      </w:r>
      <w:r w:rsidR="00995275" w:rsidRPr="00995275">
        <w:rPr>
          <w:rFonts w:ascii="Times New Roman" w:hAnsi="Times New Roman" w:cs="Times New Roman"/>
          <w:b/>
          <w:sz w:val="28"/>
        </w:rPr>
        <w:t xml:space="preserve">  </w:t>
      </w:r>
    </w:p>
    <w:p w:rsidR="00995275" w:rsidRDefault="00995275" w:rsidP="00041EAF">
      <w:pPr>
        <w:spacing w:line="360" w:lineRule="auto"/>
        <w:jc w:val="both"/>
        <w:rPr>
          <w:rFonts w:ascii="Times New Roman" w:hAnsi="Times New Roman" w:cs="Times New Roman"/>
          <w:sz w:val="24"/>
        </w:rPr>
      </w:pPr>
      <w:r w:rsidRPr="00995275">
        <w:rPr>
          <w:rFonts w:ascii="Times New Roman" w:hAnsi="Times New Roman" w:cs="Times New Roman"/>
          <w:sz w:val="24"/>
        </w:rPr>
        <w:t>Demographic trends are the characteristics of the population of the study area in terms of age, education, family size, gender, occupation and the income of household</w:t>
      </w:r>
      <w:r>
        <w:rPr>
          <w:rFonts w:ascii="Times New Roman" w:hAnsi="Times New Roman" w:cs="Times New Roman"/>
          <w:sz w:val="24"/>
        </w:rPr>
        <w:t xml:space="preserve">. Mean, Median and slandered deviation of the demographic traits of the study are shown in table 5.1  </w:t>
      </w: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938"/>
        <w:gridCol w:w="1016"/>
        <w:gridCol w:w="1309"/>
        <w:gridCol w:w="1478"/>
        <w:gridCol w:w="1463"/>
        <w:gridCol w:w="1201"/>
        <w:gridCol w:w="1478"/>
      </w:tblGrid>
      <w:tr w:rsidR="00995275" w:rsidRPr="00CA436F" w:rsidTr="002966F3">
        <w:trPr>
          <w:cantSplit/>
        </w:trPr>
        <w:tc>
          <w:tcPr>
            <w:tcW w:w="9615" w:type="dxa"/>
            <w:gridSpan w:val="8"/>
            <w:tcBorders>
              <w:top w:val="nil"/>
              <w:left w:val="nil"/>
              <w:bottom w:val="nil"/>
              <w:right w:val="nil"/>
            </w:tcBorders>
            <w:shd w:val="clear" w:color="auto" w:fill="FFFFFF"/>
          </w:tcPr>
          <w:p w:rsidR="000A52DA" w:rsidRDefault="000A52DA" w:rsidP="00D85EAB">
            <w:pPr>
              <w:autoSpaceDE w:val="0"/>
              <w:autoSpaceDN w:val="0"/>
              <w:adjustRightInd w:val="0"/>
              <w:spacing w:after="0" w:line="320" w:lineRule="atLeast"/>
              <w:ind w:right="60"/>
              <w:rPr>
                <w:rFonts w:ascii="Arial" w:hAnsi="Arial" w:cs="Arial"/>
                <w:b/>
                <w:bCs/>
                <w:color w:val="000000"/>
                <w:sz w:val="18"/>
                <w:szCs w:val="18"/>
              </w:rPr>
            </w:pPr>
          </w:p>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b/>
                <w:bCs/>
                <w:color w:val="000000"/>
                <w:sz w:val="18"/>
                <w:szCs w:val="18"/>
              </w:rPr>
              <w:t>Table 5.1</w:t>
            </w:r>
          </w:p>
        </w:tc>
      </w:tr>
      <w:tr w:rsidR="00995275" w:rsidRPr="00CA436F" w:rsidTr="002966F3">
        <w:trPr>
          <w:cantSplit/>
        </w:trPr>
        <w:tc>
          <w:tcPr>
            <w:tcW w:w="1676" w:type="dxa"/>
            <w:gridSpan w:val="2"/>
            <w:tcBorders>
              <w:top w:val="single" w:sz="16" w:space="0" w:color="000000"/>
              <w:left w:val="single" w:sz="16" w:space="0" w:color="000000"/>
              <w:bottom w:val="single" w:sz="16" w:space="0" w:color="000000"/>
              <w:right w:val="nil"/>
            </w:tcBorders>
            <w:shd w:val="clear" w:color="auto" w:fill="FFFFFF"/>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 xml:space="preserve">Statistics </w:t>
            </w:r>
          </w:p>
        </w:tc>
        <w:tc>
          <w:tcPr>
            <w:tcW w:w="1015" w:type="dxa"/>
            <w:tcBorders>
              <w:top w:val="single" w:sz="16" w:space="0" w:color="000000"/>
              <w:left w:val="single" w:sz="16" w:space="0" w:color="000000"/>
              <w:bottom w:val="single" w:sz="16" w:space="0" w:color="000000"/>
            </w:tcBorders>
            <w:shd w:val="clear" w:color="auto" w:fill="FFFFFF"/>
          </w:tcPr>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sidRPr="00CA436F">
              <w:rPr>
                <w:rFonts w:ascii="Arial" w:hAnsi="Arial" w:cs="Arial"/>
                <w:color w:val="000000"/>
                <w:sz w:val="18"/>
                <w:szCs w:val="18"/>
              </w:rPr>
              <w:t>Gender</w:t>
            </w:r>
          </w:p>
        </w:tc>
        <w:tc>
          <w:tcPr>
            <w:tcW w:w="1308" w:type="dxa"/>
            <w:tcBorders>
              <w:top w:val="single" w:sz="16" w:space="0" w:color="000000"/>
              <w:bottom w:val="single" w:sz="16" w:space="0" w:color="000000"/>
            </w:tcBorders>
            <w:shd w:val="clear" w:color="auto" w:fill="FFFFFF"/>
          </w:tcPr>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sidRPr="00CA436F">
              <w:rPr>
                <w:rFonts w:ascii="Arial" w:hAnsi="Arial" w:cs="Arial"/>
                <w:color w:val="000000"/>
                <w:sz w:val="18"/>
                <w:szCs w:val="18"/>
              </w:rPr>
              <w:t>age in years</w:t>
            </w:r>
          </w:p>
        </w:tc>
        <w:tc>
          <w:tcPr>
            <w:tcW w:w="1477" w:type="dxa"/>
            <w:tcBorders>
              <w:top w:val="single" w:sz="16" w:space="0" w:color="000000"/>
              <w:bottom w:val="single" w:sz="16" w:space="0" w:color="000000"/>
            </w:tcBorders>
            <w:shd w:val="clear" w:color="auto" w:fill="FFFFFF"/>
          </w:tcPr>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sidRPr="00CA436F">
              <w:rPr>
                <w:rFonts w:ascii="Arial" w:hAnsi="Arial" w:cs="Arial"/>
                <w:color w:val="000000"/>
                <w:sz w:val="18"/>
                <w:szCs w:val="18"/>
              </w:rPr>
              <w:t>re</w:t>
            </w:r>
            <w:r>
              <w:rPr>
                <w:rFonts w:ascii="Arial" w:hAnsi="Arial" w:cs="Arial"/>
                <w:color w:val="000000"/>
                <w:sz w:val="18"/>
                <w:szCs w:val="18"/>
              </w:rPr>
              <w:t>s</w:t>
            </w:r>
            <w:r w:rsidRPr="00CA436F">
              <w:rPr>
                <w:rFonts w:ascii="Arial" w:hAnsi="Arial" w:cs="Arial"/>
                <w:color w:val="000000"/>
                <w:sz w:val="18"/>
                <w:szCs w:val="18"/>
              </w:rPr>
              <w:t>pondent education</w:t>
            </w:r>
          </w:p>
        </w:tc>
        <w:tc>
          <w:tcPr>
            <w:tcW w:w="1462" w:type="dxa"/>
            <w:tcBorders>
              <w:top w:val="single" w:sz="16" w:space="0" w:color="000000"/>
              <w:bottom w:val="single" w:sz="16" w:space="0" w:color="000000"/>
            </w:tcBorders>
            <w:shd w:val="clear" w:color="auto" w:fill="FFFFFF"/>
          </w:tcPr>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sidRPr="00CA436F">
              <w:rPr>
                <w:rFonts w:ascii="Arial" w:hAnsi="Arial" w:cs="Arial"/>
                <w:color w:val="000000"/>
                <w:sz w:val="18"/>
                <w:szCs w:val="18"/>
              </w:rPr>
              <w:t>ho</w:t>
            </w:r>
            <w:r>
              <w:rPr>
                <w:rFonts w:ascii="Arial" w:hAnsi="Arial" w:cs="Arial"/>
                <w:color w:val="000000"/>
                <w:sz w:val="18"/>
                <w:szCs w:val="18"/>
              </w:rPr>
              <w:t>use</w:t>
            </w:r>
            <w:r w:rsidRPr="00CA436F">
              <w:rPr>
                <w:rFonts w:ascii="Arial" w:hAnsi="Arial" w:cs="Arial"/>
                <w:color w:val="000000"/>
                <w:sz w:val="18"/>
                <w:szCs w:val="18"/>
              </w:rPr>
              <w:t>hold size</w:t>
            </w:r>
          </w:p>
        </w:tc>
        <w:tc>
          <w:tcPr>
            <w:tcW w:w="1200" w:type="dxa"/>
            <w:tcBorders>
              <w:top w:val="single" w:sz="16" w:space="0" w:color="000000"/>
              <w:bottom w:val="single" w:sz="16" w:space="0" w:color="000000"/>
            </w:tcBorders>
            <w:shd w:val="clear" w:color="auto" w:fill="FFFFFF"/>
          </w:tcPr>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sidRPr="00CA436F">
              <w:rPr>
                <w:rFonts w:ascii="Arial" w:hAnsi="Arial" w:cs="Arial"/>
                <w:color w:val="000000"/>
                <w:sz w:val="18"/>
                <w:szCs w:val="18"/>
              </w:rPr>
              <w:t>occupation</w:t>
            </w:r>
          </w:p>
        </w:tc>
        <w:tc>
          <w:tcPr>
            <w:tcW w:w="1477" w:type="dxa"/>
            <w:tcBorders>
              <w:top w:val="single" w:sz="16" w:space="0" w:color="000000"/>
              <w:bottom w:val="single" w:sz="16" w:space="0" w:color="000000"/>
              <w:right w:val="single" w:sz="16" w:space="0" w:color="000000"/>
            </w:tcBorders>
            <w:shd w:val="clear" w:color="auto" w:fill="FFFFFF"/>
          </w:tcPr>
          <w:p w:rsidR="00995275" w:rsidRPr="00CA436F" w:rsidRDefault="00995275" w:rsidP="002966F3">
            <w:pPr>
              <w:autoSpaceDE w:val="0"/>
              <w:autoSpaceDN w:val="0"/>
              <w:adjustRightInd w:val="0"/>
              <w:spacing w:after="0" w:line="320" w:lineRule="atLeast"/>
              <w:ind w:left="60" w:right="60"/>
              <w:jc w:val="center"/>
              <w:rPr>
                <w:rFonts w:ascii="Arial" w:hAnsi="Arial" w:cs="Arial"/>
                <w:color w:val="000000"/>
                <w:sz w:val="18"/>
                <w:szCs w:val="18"/>
              </w:rPr>
            </w:pPr>
            <w:r w:rsidRPr="00CA436F">
              <w:rPr>
                <w:rFonts w:ascii="Arial" w:hAnsi="Arial" w:cs="Arial"/>
                <w:color w:val="000000"/>
                <w:sz w:val="18"/>
                <w:szCs w:val="18"/>
              </w:rPr>
              <w:t>monthly income by all</w:t>
            </w:r>
          </w:p>
        </w:tc>
      </w:tr>
      <w:tr w:rsidR="00995275" w:rsidRPr="00CA436F" w:rsidTr="002966F3">
        <w:trPr>
          <w:cantSplit/>
        </w:trPr>
        <w:tc>
          <w:tcPr>
            <w:tcW w:w="738" w:type="dxa"/>
            <w:vMerge w:val="restart"/>
            <w:tcBorders>
              <w:top w:val="single" w:sz="16" w:space="0" w:color="000000"/>
              <w:left w:val="single" w:sz="16" w:space="0" w:color="000000"/>
              <w:bottom w:val="nil"/>
              <w:right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p>
        </w:tc>
        <w:tc>
          <w:tcPr>
            <w:tcW w:w="938" w:type="dxa"/>
            <w:tcBorders>
              <w:top w:val="single" w:sz="16" w:space="0" w:color="000000"/>
              <w:left w:val="nil"/>
              <w:bottom w:val="nil"/>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r w:rsidRPr="00CA436F">
              <w:rPr>
                <w:rFonts w:ascii="Arial" w:hAnsi="Arial" w:cs="Arial"/>
                <w:color w:val="000000"/>
                <w:sz w:val="18"/>
                <w:szCs w:val="18"/>
              </w:rPr>
              <w:t>Valid</w:t>
            </w:r>
          </w:p>
        </w:tc>
        <w:tc>
          <w:tcPr>
            <w:tcW w:w="1015" w:type="dxa"/>
            <w:tcBorders>
              <w:top w:val="single" w:sz="16" w:space="0" w:color="000000"/>
              <w:left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48</w:t>
            </w:r>
          </w:p>
        </w:tc>
        <w:tc>
          <w:tcPr>
            <w:tcW w:w="1308" w:type="dxa"/>
            <w:tcBorders>
              <w:top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48</w:t>
            </w:r>
          </w:p>
        </w:tc>
        <w:tc>
          <w:tcPr>
            <w:tcW w:w="1477" w:type="dxa"/>
            <w:tcBorders>
              <w:top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48</w:t>
            </w:r>
          </w:p>
        </w:tc>
        <w:tc>
          <w:tcPr>
            <w:tcW w:w="1462" w:type="dxa"/>
            <w:tcBorders>
              <w:top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48</w:t>
            </w:r>
          </w:p>
        </w:tc>
        <w:tc>
          <w:tcPr>
            <w:tcW w:w="1200" w:type="dxa"/>
            <w:tcBorders>
              <w:top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48</w:t>
            </w:r>
          </w:p>
        </w:tc>
        <w:tc>
          <w:tcPr>
            <w:tcW w:w="1477" w:type="dxa"/>
            <w:tcBorders>
              <w:top w:val="single" w:sz="16" w:space="0" w:color="000000"/>
              <w:bottom w:val="nil"/>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48</w:t>
            </w:r>
          </w:p>
        </w:tc>
      </w:tr>
      <w:tr w:rsidR="00995275" w:rsidRPr="00CA436F" w:rsidTr="002966F3">
        <w:trPr>
          <w:cantSplit/>
        </w:trPr>
        <w:tc>
          <w:tcPr>
            <w:tcW w:w="738" w:type="dxa"/>
            <w:vMerge/>
            <w:tcBorders>
              <w:top w:val="single" w:sz="16" w:space="0" w:color="000000"/>
              <w:left w:val="single" w:sz="16" w:space="0" w:color="000000"/>
              <w:bottom w:val="nil"/>
              <w:right w:val="nil"/>
            </w:tcBorders>
            <w:shd w:val="clear" w:color="auto" w:fill="FFFFFF"/>
            <w:vAlign w:val="center"/>
          </w:tcPr>
          <w:p w:rsidR="00995275" w:rsidRPr="00CA436F" w:rsidRDefault="00995275" w:rsidP="002966F3">
            <w:pPr>
              <w:autoSpaceDE w:val="0"/>
              <w:autoSpaceDN w:val="0"/>
              <w:adjustRightInd w:val="0"/>
              <w:spacing w:after="0" w:line="240" w:lineRule="auto"/>
              <w:rPr>
                <w:rFonts w:ascii="Arial" w:hAnsi="Arial" w:cs="Arial"/>
                <w:color w:val="000000"/>
                <w:sz w:val="18"/>
                <w:szCs w:val="18"/>
              </w:rPr>
            </w:pPr>
          </w:p>
        </w:tc>
        <w:tc>
          <w:tcPr>
            <w:tcW w:w="938" w:type="dxa"/>
            <w:tcBorders>
              <w:top w:val="nil"/>
              <w:left w:val="nil"/>
              <w:bottom w:val="nil"/>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r w:rsidRPr="00CA436F">
              <w:rPr>
                <w:rFonts w:ascii="Arial" w:hAnsi="Arial" w:cs="Arial"/>
                <w:color w:val="000000"/>
                <w:sz w:val="18"/>
                <w:szCs w:val="18"/>
              </w:rPr>
              <w:t>Missing</w:t>
            </w:r>
          </w:p>
        </w:tc>
        <w:tc>
          <w:tcPr>
            <w:tcW w:w="1015" w:type="dxa"/>
            <w:tcBorders>
              <w:top w:val="nil"/>
              <w:left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0</w:t>
            </w:r>
          </w:p>
        </w:tc>
        <w:tc>
          <w:tcPr>
            <w:tcW w:w="1308"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0</w:t>
            </w:r>
          </w:p>
        </w:tc>
        <w:tc>
          <w:tcPr>
            <w:tcW w:w="1477"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0</w:t>
            </w:r>
          </w:p>
        </w:tc>
        <w:tc>
          <w:tcPr>
            <w:tcW w:w="1462"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0</w:t>
            </w:r>
          </w:p>
        </w:tc>
        <w:tc>
          <w:tcPr>
            <w:tcW w:w="1200"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0</w:t>
            </w:r>
          </w:p>
        </w:tc>
        <w:tc>
          <w:tcPr>
            <w:tcW w:w="1477" w:type="dxa"/>
            <w:tcBorders>
              <w:top w:val="nil"/>
              <w:bottom w:val="nil"/>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0</w:t>
            </w:r>
          </w:p>
        </w:tc>
      </w:tr>
      <w:tr w:rsidR="00995275" w:rsidRPr="00CA436F" w:rsidTr="002966F3">
        <w:trPr>
          <w:cantSplit/>
        </w:trPr>
        <w:tc>
          <w:tcPr>
            <w:tcW w:w="1676" w:type="dxa"/>
            <w:gridSpan w:val="2"/>
            <w:tcBorders>
              <w:top w:val="nil"/>
              <w:left w:val="single" w:sz="16" w:space="0" w:color="000000"/>
              <w:bottom w:val="nil"/>
              <w:right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r w:rsidRPr="00CA436F">
              <w:rPr>
                <w:rFonts w:ascii="Arial" w:hAnsi="Arial" w:cs="Arial"/>
                <w:color w:val="000000"/>
                <w:sz w:val="18"/>
                <w:szCs w:val="18"/>
              </w:rPr>
              <w:t>Mean</w:t>
            </w:r>
          </w:p>
        </w:tc>
        <w:tc>
          <w:tcPr>
            <w:tcW w:w="1015" w:type="dxa"/>
            <w:tcBorders>
              <w:top w:val="nil"/>
              <w:left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1.25</w:t>
            </w:r>
          </w:p>
        </w:tc>
        <w:tc>
          <w:tcPr>
            <w:tcW w:w="1308"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3.79</w:t>
            </w:r>
          </w:p>
        </w:tc>
        <w:tc>
          <w:tcPr>
            <w:tcW w:w="1477"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2.35</w:t>
            </w:r>
          </w:p>
        </w:tc>
        <w:tc>
          <w:tcPr>
            <w:tcW w:w="1462"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2.10</w:t>
            </w:r>
          </w:p>
        </w:tc>
        <w:tc>
          <w:tcPr>
            <w:tcW w:w="1200"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6.48</w:t>
            </w:r>
          </w:p>
        </w:tc>
        <w:tc>
          <w:tcPr>
            <w:tcW w:w="1477" w:type="dxa"/>
            <w:tcBorders>
              <w:top w:val="nil"/>
              <w:bottom w:val="nil"/>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2.96</w:t>
            </w:r>
          </w:p>
        </w:tc>
      </w:tr>
      <w:tr w:rsidR="00995275" w:rsidRPr="00CA436F" w:rsidTr="002966F3">
        <w:trPr>
          <w:cantSplit/>
        </w:trPr>
        <w:tc>
          <w:tcPr>
            <w:tcW w:w="1676" w:type="dxa"/>
            <w:gridSpan w:val="2"/>
            <w:tcBorders>
              <w:top w:val="nil"/>
              <w:left w:val="single" w:sz="16" w:space="0" w:color="000000"/>
              <w:bottom w:val="nil"/>
              <w:right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r w:rsidRPr="00CA436F">
              <w:rPr>
                <w:rFonts w:ascii="Arial" w:hAnsi="Arial" w:cs="Arial"/>
                <w:color w:val="000000"/>
                <w:sz w:val="18"/>
                <w:szCs w:val="18"/>
              </w:rPr>
              <w:t>Median</w:t>
            </w:r>
          </w:p>
        </w:tc>
        <w:tc>
          <w:tcPr>
            <w:tcW w:w="1015" w:type="dxa"/>
            <w:tcBorders>
              <w:top w:val="nil"/>
              <w:left w:val="single" w:sz="16" w:space="0" w:color="000000"/>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1.00</w:t>
            </w:r>
          </w:p>
        </w:tc>
        <w:tc>
          <w:tcPr>
            <w:tcW w:w="1308"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4.00</w:t>
            </w:r>
          </w:p>
        </w:tc>
        <w:tc>
          <w:tcPr>
            <w:tcW w:w="1477"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2.00</w:t>
            </w:r>
          </w:p>
        </w:tc>
        <w:tc>
          <w:tcPr>
            <w:tcW w:w="1462"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2.00</w:t>
            </w:r>
          </w:p>
        </w:tc>
        <w:tc>
          <w:tcPr>
            <w:tcW w:w="1200" w:type="dxa"/>
            <w:tcBorders>
              <w:top w:val="nil"/>
              <w:bottom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7.00</w:t>
            </w:r>
          </w:p>
        </w:tc>
        <w:tc>
          <w:tcPr>
            <w:tcW w:w="1477" w:type="dxa"/>
            <w:tcBorders>
              <w:top w:val="nil"/>
              <w:bottom w:val="nil"/>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3.00</w:t>
            </w:r>
          </w:p>
        </w:tc>
      </w:tr>
      <w:tr w:rsidR="00995275" w:rsidRPr="00CA436F" w:rsidTr="002966F3">
        <w:trPr>
          <w:cantSplit/>
        </w:trPr>
        <w:tc>
          <w:tcPr>
            <w:tcW w:w="1676" w:type="dxa"/>
            <w:gridSpan w:val="2"/>
            <w:tcBorders>
              <w:top w:val="nil"/>
              <w:left w:val="single" w:sz="16" w:space="0" w:color="000000"/>
              <w:bottom w:val="single" w:sz="16" w:space="0" w:color="000000"/>
              <w:right w:val="nil"/>
            </w:tcBorders>
            <w:shd w:val="clear" w:color="auto" w:fill="FFFFFF"/>
            <w:vAlign w:val="center"/>
          </w:tcPr>
          <w:p w:rsidR="00995275" w:rsidRPr="00CA436F" w:rsidRDefault="00995275" w:rsidP="002966F3">
            <w:pPr>
              <w:autoSpaceDE w:val="0"/>
              <w:autoSpaceDN w:val="0"/>
              <w:adjustRightInd w:val="0"/>
              <w:spacing w:after="0" w:line="320" w:lineRule="atLeast"/>
              <w:ind w:left="60" w:right="60"/>
              <w:rPr>
                <w:rFonts w:ascii="Arial" w:hAnsi="Arial" w:cs="Arial"/>
                <w:color w:val="000000"/>
                <w:sz w:val="18"/>
                <w:szCs w:val="18"/>
              </w:rPr>
            </w:pPr>
            <w:r w:rsidRPr="00CA436F">
              <w:rPr>
                <w:rFonts w:ascii="Arial" w:hAnsi="Arial" w:cs="Arial"/>
                <w:color w:val="000000"/>
                <w:sz w:val="18"/>
                <w:szCs w:val="18"/>
              </w:rPr>
              <w:t>Std. Deviation</w:t>
            </w:r>
          </w:p>
        </w:tc>
        <w:tc>
          <w:tcPr>
            <w:tcW w:w="1015" w:type="dxa"/>
            <w:tcBorders>
              <w:top w:val="nil"/>
              <w:left w:val="single" w:sz="16" w:space="0" w:color="000000"/>
              <w:bottom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.438</w:t>
            </w:r>
          </w:p>
        </w:tc>
        <w:tc>
          <w:tcPr>
            <w:tcW w:w="1308" w:type="dxa"/>
            <w:tcBorders>
              <w:top w:val="nil"/>
              <w:bottom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.944</w:t>
            </w:r>
          </w:p>
        </w:tc>
        <w:tc>
          <w:tcPr>
            <w:tcW w:w="1477" w:type="dxa"/>
            <w:tcBorders>
              <w:top w:val="nil"/>
              <w:bottom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1.158</w:t>
            </w:r>
          </w:p>
        </w:tc>
        <w:tc>
          <w:tcPr>
            <w:tcW w:w="1462" w:type="dxa"/>
            <w:tcBorders>
              <w:top w:val="nil"/>
              <w:bottom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.751</w:t>
            </w:r>
          </w:p>
        </w:tc>
        <w:tc>
          <w:tcPr>
            <w:tcW w:w="1200" w:type="dxa"/>
            <w:tcBorders>
              <w:top w:val="nil"/>
              <w:bottom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2.492</w:t>
            </w:r>
          </w:p>
        </w:tc>
        <w:tc>
          <w:tcPr>
            <w:tcW w:w="1477" w:type="dxa"/>
            <w:tcBorders>
              <w:top w:val="nil"/>
              <w:bottom w:val="single" w:sz="16" w:space="0" w:color="000000"/>
              <w:right w:val="single" w:sz="16" w:space="0" w:color="000000"/>
            </w:tcBorders>
            <w:shd w:val="clear" w:color="auto" w:fill="FFFFFF"/>
            <w:vAlign w:val="center"/>
          </w:tcPr>
          <w:p w:rsidR="00995275" w:rsidRPr="00CA436F" w:rsidRDefault="00995275" w:rsidP="002966F3">
            <w:pPr>
              <w:autoSpaceDE w:val="0"/>
              <w:autoSpaceDN w:val="0"/>
              <w:adjustRightInd w:val="0"/>
              <w:spacing w:after="0" w:line="320" w:lineRule="atLeast"/>
              <w:ind w:left="60" w:right="60"/>
              <w:jc w:val="right"/>
              <w:rPr>
                <w:rFonts w:ascii="Arial" w:hAnsi="Arial" w:cs="Arial"/>
                <w:color w:val="000000"/>
                <w:sz w:val="18"/>
                <w:szCs w:val="18"/>
              </w:rPr>
            </w:pPr>
            <w:r w:rsidRPr="00CA436F">
              <w:rPr>
                <w:rFonts w:ascii="Arial" w:hAnsi="Arial" w:cs="Arial"/>
                <w:color w:val="000000"/>
                <w:sz w:val="18"/>
                <w:szCs w:val="18"/>
              </w:rPr>
              <w:t>1.304</w:t>
            </w:r>
          </w:p>
        </w:tc>
      </w:tr>
    </w:tbl>
    <w:p w:rsidR="00380676" w:rsidRDefault="00380676" w:rsidP="00995275">
      <w:pPr>
        <w:spacing w:line="360" w:lineRule="auto"/>
        <w:rPr>
          <w:rFonts w:ascii="Times New Roman" w:hAnsi="Times New Roman" w:cs="Times New Roman"/>
          <w:sz w:val="24"/>
        </w:rPr>
      </w:pPr>
    </w:p>
    <w:p w:rsidR="00380676" w:rsidRDefault="00380676" w:rsidP="00995275">
      <w:pPr>
        <w:spacing w:line="360" w:lineRule="auto"/>
        <w:rPr>
          <w:rFonts w:ascii="Times New Roman" w:hAnsi="Times New Roman" w:cs="Times New Roman"/>
          <w:sz w:val="24"/>
        </w:rPr>
      </w:pPr>
    </w:p>
    <w:p w:rsidR="00995275" w:rsidRPr="00041EAF" w:rsidRDefault="00995275" w:rsidP="00995275">
      <w:pPr>
        <w:spacing w:line="360" w:lineRule="auto"/>
        <w:rPr>
          <w:rFonts w:ascii="Times New Roman" w:hAnsi="Times New Roman" w:cs="Times New Roman"/>
          <w:b/>
          <w:sz w:val="24"/>
        </w:rPr>
      </w:pPr>
      <w:r w:rsidRPr="00041EAF">
        <w:rPr>
          <w:rFonts w:ascii="Times New Roman" w:hAnsi="Times New Roman" w:cs="Times New Roman"/>
          <w:b/>
          <w:sz w:val="24"/>
        </w:rPr>
        <w:t>5</w:t>
      </w:r>
      <w:r w:rsidR="00680A0D">
        <w:rPr>
          <w:rFonts w:ascii="Times New Roman" w:hAnsi="Times New Roman" w:cs="Times New Roman"/>
          <w:b/>
          <w:sz w:val="24"/>
        </w:rPr>
        <w:t>.1</w:t>
      </w:r>
      <w:r w:rsidRPr="00041EAF">
        <w:rPr>
          <w:rFonts w:ascii="Times New Roman" w:hAnsi="Times New Roman" w:cs="Times New Roman"/>
          <w:b/>
          <w:sz w:val="24"/>
        </w:rPr>
        <w:t>.1 Age and Sex of respondent</w:t>
      </w:r>
    </w:p>
    <w:tbl>
      <w:tblPr>
        <w:tblW w:w="5000" w:type="pct"/>
        <w:tblLook w:val="04A0" w:firstRow="1" w:lastRow="0" w:firstColumn="1" w:lastColumn="0" w:noHBand="0" w:noVBand="1"/>
      </w:tblPr>
      <w:tblGrid>
        <w:gridCol w:w="9576"/>
      </w:tblGrid>
      <w:tr w:rsidR="00995275" w:rsidRPr="000B35A2" w:rsidTr="002966F3">
        <w:trPr>
          <w:trHeight w:val="315"/>
        </w:trPr>
        <w:tc>
          <w:tcPr>
            <w:tcW w:w="9576" w:type="dxa"/>
            <w:tcBorders>
              <w:top w:val="nil"/>
              <w:left w:val="nil"/>
              <w:bottom w:val="nil"/>
              <w:right w:val="nil"/>
            </w:tcBorders>
            <w:shd w:val="clear" w:color="auto" w:fill="auto"/>
            <w:vAlign w:val="center"/>
            <w:hideMark/>
          </w:tcPr>
          <w:p w:rsidR="00995275" w:rsidRDefault="00995275" w:rsidP="002966F3">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Men and women are important segments of any society. During flood management both these segments have defined roles and responsibilities in traditional societies. Above table 4.1 showing that 25 percent of the total respondents were female. Data was collected from different age groups of people to check the validity of indigenous knowledge in the study area. Above table shows gender-age distribution of respondents in the study area. Age limit starts from 16 years to 75 years. However, mostly respondents lie in the 46 to 60 years.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1238"/>
              <w:gridCol w:w="1176"/>
              <w:gridCol w:w="1378"/>
              <w:gridCol w:w="1378"/>
              <w:gridCol w:w="1380"/>
              <w:gridCol w:w="1432"/>
              <w:gridCol w:w="1378"/>
            </w:tblGrid>
            <w:tr w:rsidR="00041EAF" w:rsidRPr="005C3CA6" w:rsidTr="00EC2AF2">
              <w:trPr>
                <w:cantSplit/>
                <w:tblHeader/>
              </w:trPr>
              <w:tc>
                <w:tcPr>
                  <w:tcW w:w="5000" w:type="pct"/>
                  <w:gridSpan w:val="7"/>
                  <w:tcBorders>
                    <w:top w:val="nil"/>
                    <w:left w:val="nil"/>
                    <w:bottom w:val="nil"/>
                    <w:right w:val="nil"/>
                  </w:tcBorders>
                  <w:shd w:val="clear" w:color="auto" w:fill="FFFFFF"/>
                  <w:vAlign w:val="center"/>
                </w:tcPr>
                <w:p w:rsidR="00174E45" w:rsidRDefault="00174E45" w:rsidP="00EC2AF2">
                  <w:pPr>
                    <w:autoSpaceDE w:val="0"/>
                    <w:autoSpaceDN w:val="0"/>
                    <w:adjustRightInd w:val="0"/>
                    <w:spacing w:after="0" w:line="360" w:lineRule="auto"/>
                    <w:ind w:left="60" w:right="60"/>
                    <w:jc w:val="center"/>
                    <w:rPr>
                      <w:rFonts w:ascii="Arial" w:hAnsi="Arial" w:cs="Arial"/>
                      <w:b/>
                      <w:bCs/>
                      <w:color w:val="000000"/>
                      <w:sz w:val="18"/>
                      <w:szCs w:val="18"/>
                    </w:rPr>
                  </w:pPr>
                </w:p>
                <w:p w:rsidR="00041EAF" w:rsidRPr="005C3CA6" w:rsidRDefault="00EA0D36" w:rsidP="00EC2AF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b/>
                      <w:bCs/>
                      <w:color w:val="000000"/>
                      <w:sz w:val="18"/>
                      <w:szCs w:val="18"/>
                    </w:rPr>
                    <w:t>Gender and</w:t>
                  </w:r>
                  <w:r w:rsidR="00041EAF" w:rsidRPr="005C3CA6">
                    <w:rPr>
                      <w:rFonts w:ascii="Arial" w:hAnsi="Arial" w:cs="Arial"/>
                      <w:b/>
                      <w:bCs/>
                      <w:color w:val="000000"/>
                      <w:sz w:val="18"/>
                      <w:szCs w:val="18"/>
                    </w:rPr>
                    <w:t xml:space="preserve"> age in years Cross</w:t>
                  </w:r>
                  <w:r w:rsidR="00041EAF">
                    <w:rPr>
                      <w:rFonts w:ascii="Arial" w:hAnsi="Arial" w:cs="Arial"/>
                      <w:b/>
                      <w:bCs/>
                      <w:color w:val="000000"/>
                      <w:sz w:val="18"/>
                      <w:szCs w:val="18"/>
                    </w:rPr>
                    <w:t>-</w:t>
                  </w:r>
                  <w:r w:rsidR="00041EAF" w:rsidRPr="005C3CA6">
                    <w:rPr>
                      <w:rFonts w:ascii="Arial" w:hAnsi="Arial" w:cs="Arial"/>
                      <w:b/>
                      <w:bCs/>
                      <w:color w:val="000000"/>
                      <w:sz w:val="18"/>
                      <w:szCs w:val="18"/>
                    </w:rPr>
                    <w:t>tabulation</w:t>
                  </w:r>
                </w:p>
              </w:tc>
            </w:tr>
            <w:tr w:rsidR="00041EAF" w:rsidRPr="005C3CA6" w:rsidTr="00EC2AF2">
              <w:trPr>
                <w:cantSplit/>
                <w:tblHeader/>
              </w:trPr>
              <w:tc>
                <w:tcPr>
                  <w:tcW w:w="5000" w:type="pct"/>
                  <w:gridSpan w:val="7"/>
                  <w:tcBorders>
                    <w:top w:val="nil"/>
                    <w:left w:val="nil"/>
                    <w:bottom w:val="nil"/>
                    <w:right w:val="nil"/>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Table 5.2</w:t>
                  </w:r>
                </w:p>
              </w:tc>
            </w:tr>
            <w:tr w:rsidR="00041EAF" w:rsidRPr="005C3CA6" w:rsidTr="00EC2AF2">
              <w:trPr>
                <w:cantSplit/>
                <w:tblHeader/>
              </w:trPr>
              <w:tc>
                <w:tcPr>
                  <w:tcW w:w="1290"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041EAF" w:rsidRPr="005C3CA6" w:rsidRDefault="00041EAF" w:rsidP="00EC2AF2">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Gender</w:t>
                  </w:r>
                </w:p>
              </w:tc>
              <w:tc>
                <w:tcPr>
                  <w:tcW w:w="2973" w:type="pct"/>
                  <w:gridSpan w:val="4"/>
                  <w:tcBorders>
                    <w:top w:val="single" w:sz="16" w:space="0" w:color="000000"/>
                    <w:left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sidRPr="005C3CA6">
                    <w:rPr>
                      <w:rFonts w:ascii="Arial" w:hAnsi="Arial" w:cs="Arial"/>
                      <w:color w:val="000000"/>
                      <w:sz w:val="18"/>
                      <w:szCs w:val="18"/>
                    </w:rPr>
                    <w:t>age in years</w:t>
                  </w:r>
                </w:p>
              </w:tc>
              <w:tc>
                <w:tcPr>
                  <w:tcW w:w="737" w:type="pct"/>
                  <w:vMerge w:val="restart"/>
                  <w:tcBorders>
                    <w:top w:val="single" w:sz="16" w:space="0" w:color="000000"/>
                    <w:bottom w:val="single" w:sz="16" w:space="0" w:color="000000"/>
                    <w:right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sidRPr="005C3CA6">
                    <w:rPr>
                      <w:rFonts w:ascii="Arial" w:hAnsi="Arial" w:cs="Arial"/>
                      <w:color w:val="000000"/>
                      <w:sz w:val="18"/>
                      <w:szCs w:val="18"/>
                    </w:rPr>
                    <w:t>Total</w:t>
                  </w:r>
                </w:p>
              </w:tc>
            </w:tr>
            <w:tr w:rsidR="00041EAF" w:rsidRPr="005C3CA6" w:rsidTr="00EC2AF2">
              <w:trPr>
                <w:cantSplit/>
                <w:tblHeader/>
              </w:trPr>
              <w:tc>
                <w:tcPr>
                  <w:tcW w:w="1290" w:type="pct"/>
                  <w:gridSpan w:val="2"/>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041EAF" w:rsidRPr="005C3CA6" w:rsidRDefault="00041EAF" w:rsidP="00EC2AF2">
                  <w:pPr>
                    <w:autoSpaceDE w:val="0"/>
                    <w:autoSpaceDN w:val="0"/>
                    <w:adjustRightInd w:val="0"/>
                    <w:spacing w:after="0" w:line="360" w:lineRule="auto"/>
                    <w:rPr>
                      <w:rFonts w:ascii="Arial" w:hAnsi="Arial" w:cs="Arial"/>
                      <w:color w:val="000000"/>
                      <w:sz w:val="18"/>
                      <w:szCs w:val="18"/>
                    </w:rPr>
                  </w:pPr>
                </w:p>
              </w:tc>
              <w:tc>
                <w:tcPr>
                  <w:tcW w:w="736" w:type="pct"/>
                  <w:tcBorders>
                    <w:left w:val="single" w:sz="16" w:space="0" w:color="000000"/>
                    <w:bottom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sidRPr="005C3CA6">
                    <w:rPr>
                      <w:rFonts w:ascii="Arial" w:hAnsi="Arial" w:cs="Arial"/>
                      <w:color w:val="000000"/>
                      <w:sz w:val="18"/>
                      <w:szCs w:val="18"/>
                    </w:rPr>
                    <w:t>16-30</w:t>
                  </w:r>
                </w:p>
              </w:tc>
              <w:tc>
                <w:tcPr>
                  <w:tcW w:w="736" w:type="pct"/>
                  <w:tcBorders>
                    <w:bottom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sidRPr="005C3CA6">
                    <w:rPr>
                      <w:rFonts w:ascii="Arial" w:hAnsi="Arial" w:cs="Arial"/>
                      <w:color w:val="000000"/>
                      <w:sz w:val="18"/>
                      <w:szCs w:val="18"/>
                    </w:rPr>
                    <w:t>31-45</w:t>
                  </w:r>
                </w:p>
              </w:tc>
              <w:tc>
                <w:tcPr>
                  <w:tcW w:w="737" w:type="pct"/>
                  <w:tcBorders>
                    <w:bottom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sidRPr="005C3CA6">
                    <w:rPr>
                      <w:rFonts w:ascii="Arial" w:hAnsi="Arial" w:cs="Arial"/>
                      <w:color w:val="000000"/>
                      <w:sz w:val="18"/>
                      <w:szCs w:val="18"/>
                    </w:rPr>
                    <w:t>46-60</w:t>
                  </w:r>
                </w:p>
              </w:tc>
              <w:tc>
                <w:tcPr>
                  <w:tcW w:w="765" w:type="pct"/>
                  <w:tcBorders>
                    <w:bottom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ind w:left="60" w:right="60"/>
                    <w:jc w:val="center"/>
                    <w:rPr>
                      <w:rFonts w:ascii="Arial" w:hAnsi="Arial" w:cs="Arial"/>
                      <w:color w:val="000000"/>
                      <w:sz w:val="18"/>
                      <w:szCs w:val="18"/>
                    </w:rPr>
                  </w:pPr>
                  <w:r>
                    <w:rPr>
                      <w:rFonts w:ascii="Arial" w:hAnsi="Arial" w:cs="Arial"/>
                      <w:color w:val="000000"/>
                      <w:sz w:val="18"/>
                      <w:szCs w:val="18"/>
                    </w:rPr>
                    <w:t>61-75</w:t>
                  </w:r>
                </w:p>
              </w:tc>
              <w:tc>
                <w:tcPr>
                  <w:tcW w:w="737" w:type="pct"/>
                  <w:vMerge/>
                  <w:tcBorders>
                    <w:top w:val="single" w:sz="16" w:space="0" w:color="000000"/>
                    <w:bottom w:val="single" w:sz="16" w:space="0" w:color="000000"/>
                    <w:right w:val="single" w:sz="16" w:space="0" w:color="000000"/>
                  </w:tcBorders>
                  <w:shd w:val="clear" w:color="auto" w:fill="FFFFFF"/>
                  <w:vAlign w:val="bottom"/>
                </w:tcPr>
                <w:p w:rsidR="00041EAF" w:rsidRPr="005C3CA6" w:rsidRDefault="00041EAF" w:rsidP="00EC2AF2">
                  <w:pPr>
                    <w:autoSpaceDE w:val="0"/>
                    <w:autoSpaceDN w:val="0"/>
                    <w:adjustRightInd w:val="0"/>
                    <w:spacing w:after="0" w:line="360" w:lineRule="auto"/>
                    <w:rPr>
                      <w:rFonts w:ascii="Arial" w:hAnsi="Arial" w:cs="Arial"/>
                      <w:color w:val="000000"/>
                      <w:sz w:val="18"/>
                      <w:szCs w:val="18"/>
                    </w:rPr>
                  </w:pPr>
                </w:p>
              </w:tc>
            </w:tr>
            <w:tr w:rsidR="00041EAF" w:rsidRPr="005C3CA6" w:rsidTr="00EC2AF2">
              <w:trPr>
                <w:cantSplit/>
                <w:tblHeader/>
              </w:trPr>
              <w:tc>
                <w:tcPr>
                  <w:tcW w:w="662" w:type="pct"/>
                  <w:vMerge w:val="restart"/>
                  <w:tcBorders>
                    <w:top w:val="single" w:sz="16" w:space="0" w:color="000000"/>
                    <w:left w:val="single" w:sz="16" w:space="0" w:color="000000"/>
                    <w:bottom w:val="nil"/>
                    <w:right w:val="nil"/>
                  </w:tcBorders>
                  <w:shd w:val="clear" w:color="auto" w:fill="FFFFFF"/>
                </w:tcPr>
                <w:p w:rsidR="00041EAF" w:rsidRPr="005C3CA6" w:rsidRDefault="00041EAF" w:rsidP="00EC2AF2">
                  <w:pPr>
                    <w:autoSpaceDE w:val="0"/>
                    <w:autoSpaceDN w:val="0"/>
                    <w:adjustRightInd w:val="0"/>
                    <w:spacing w:after="0" w:line="360" w:lineRule="auto"/>
                    <w:ind w:left="60" w:right="60"/>
                    <w:rPr>
                      <w:rFonts w:ascii="Arial" w:hAnsi="Arial" w:cs="Arial"/>
                      <w:color w:val="000000"/>
                      <w:sz w:val="18"/>
                      <w:szCs w:val="18"/>
                    </w:rPr>
                  </w:pPr>
                </w:p>
              </w:tc>
              <w:tc>
                <w:tcPr>
                  <w:tcW w:w="628" w:type="pct"/>
                  <w:tcBorders>
                    <w:top w:val="single" w:sz="16" w:space="0" w:color="000000"/>
                    <w:left w:val="nil"/>
                    <w:bottom w:val="nil"/>
                    <w:right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M</w:t>
                  </w:r>
                  <w:r w:rsidRPr="005C3CA6">
                    <w:rPr>
                      <w:rFonts w:ascii="Arial" w:hAnsi="Arial" w:cs="Arial"/>
                      <w:color w:val="000000"/>
                      <w:sz w:val="18"/>
                      <w:szCs w:val="18"/>
                    </w:rPr>
                    <w:t>ale</w:t>
                  </w:r>
                </w:p>
              </w:tc>
              <w:tc>
                <w:tcPr>
                  <w:tcW w:w="736" w:type="pct"/>
                  <w:tcBorders>
                    <w:top w:val="single" w:sz="16" w:space="0" w:color="000000"/>
                    <w:left w:val="single" w:sz="16" w:space="0" w:color="000000"/>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5</w:t>
                  </w:r>
                </w:p>
              </w:tc>
              <w:tc>
                <w:tcPr>
                  <w:tcW w:w="736" w:type="pct"/>
                  <w:tcBorders>
                    <w:top w:val="single" w:sz="16" w:space="0" w:color="000000"/>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8</w:t>
                  </w:r>
                </w:p>
              </w:tc>
              <w:tc>
                <w:tcPr>
                  <w:tcW w:w="737" w:type="pct"/>
                  <w:tcBorders>
                    <w:top w:val="single" w:sz="16" w:space="0" w:color="000000"/>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16</w:t>
                  </w:r>
                </w:p>
              </w:tc>
              <w:tc>
                <w:tcPr>
                  <w:tcW w:w="765" w:type="pct"/>
                  <w:tcBorders>
                    <w:top w:val="single" w:sz="16" w:space="0" w:color="000000"/>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7</w:t>
                  </w:r>
                </w:p>
              </w:tc>
              <w:tc>
                <w:tcPr>
                  <w:tcW w:w="737" w:type="pct"/>
                  <w:tcBorders>
                    <w:top w:val="single" w:sz="16" w:space="0" w:color="000000"/>
                    <w:bottom w:val="nil"/>
                    <w:right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36</w:t>
                  </w:r>
                </w:p>
              </w:tc>
            </w:tr>
            <w:tr w:rsidR="00041EAF" w:rsidRPr="005C3CA6" w:rsidTr="00EC2AF2">
              <w:trPr>
                <w:cantSplit/>
                <w:tblHeader/>
              </w:trPr>
              <w:tc>
                <w:tcPr>
                  <w:tcW w:w="662" w:type="pct"/>
                  <w:vMerge/>
                  <w:tcBorders>
                    <w:top w:val="single" w:sz="16" w:space="0" w:color="000000"/>
                    <w:left w:val="single" w:sz="16" w:space="0" w:color="000000"/>
                    <w:bottom w:val="nil"/>
                    <w:right w:val="nil"/>
                  </w:tcBorders>
                  <w:shd w:val="clear" w:color="auto" w:fill="FFFFFF"/>
                </w:tcPr>
                <w:p w:rsidR="00041EAF" w:rsidRPr="005C3CA6" w:rsidRDefault="00041EAF" w:rsidP="00EC2AF2">
                  <w:pPr>
                    <w:autoSpaceDE w:val="0"/>
                    <w:autoSpaceDN w:val="0"/>
                    <w:adjustRightInd w:val="0"/>
                    <w:spacing w:after="0" w:line="360" w:lineRule="auto"/>
                    <w:rPr>
                      <w:rFonts w:ascii="Arial" w:hAnsi="Arial" w:cs="Arial"/>
                      <w:color w:val="000000"/>
                      <w:sz w:val="18"/>
                      <w:szCs w:val="18"/>
                    </w:rPr>
                  </w:pPr>
                </w:p>
              </w:tc>
              <w:tc>
                <w:tcPr>
                  <w:tcW w:w="628" w:type="pct"/>
                  <w:tcBorders>
                    <w:top w:val="nil"/>
                    <w:left w:val="nil"/>
                    <w:bottom w:val="nil"/>
                    <w:right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rPr>
                      <w:rFonts w:ascii="Arial" w:hAnsi="Arial" w:cs="Arial"/>
                      <w:color w:val="000000"/>
                      <w:sz w:val="18"/>
                      <w:szCs w:val="18"/>
                    </w:rPr>
                  </w:pPr>
                  <w:r>
                    <w:rPr>
                      <w:rFonts w:ascii="Arial" w:hAnsi="Arial" w:cs="Arial"/>
                      <w:color w:val="000000"/>
                      <w:sz w:val="18"/>
                      <w:szCs w:val="18"/>
                    </w:rPr>
                    <w:t>F</w:t>
                  </w:r>
                  <w:r w:rsidRPr="005C3CA6">
                    <w:rPr>
                      <w:rFonts w:ascii="Arial" w:hAnsi="Arial" w:cs="Arial"/>
                      <w:color w:val="000000"/>
                      <w:sz w:val="18"/>
                      <w:szCs w:val="18"/>
                    </w:rPr>
                    <w:t>emale</w:t>
                  </w:r>
                </w:p>
              </w:tc>
              <w:tc>
                <w:tcPr>
                  <w:tcW w:w="736" w:type="pct"/>
                  <w:tcBorders>
                    <w:top w:val="nil"/>
                    <w:left w:val="single" w:sz="16" w:space="0" w:color="000000"/>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0</w:t>
                  </w:r>
                </w:p>
              </w:tc>
              <w:tc>
                <w:tcPr>
                  <w:tcW w:w="736" w:type="pct"/>
                  <w:tcBorders>
                    <w:top w:val="nil"/>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4</w:t>
                  </w:r>
                </w:p>
              </w:tc>
              <w:tc>
                <w:tcPr>
                  <w:tcW w:w="737" w:type="pct"/>
                  <w:tcBorders>
                    <w:top w:val="nil"/>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3</w:t>
                  </w:r>
                </w:p>
              </w:tc>
              <w:tc>
                <w:tcPr>
                  <w:tcW w:w="765" w:type="pct"/>
                  <w:tcBorders>
                    <w:top w:val="nil"/>
                    <w:bottom w:val="nil"/>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5</w:t>
                  </w:r>
                </w:p>
              </w:tc>
              <w:tc>
                <w:tcPr>
                  <w:tcW w:w="737" w:type="pct"/>
                  <w:tcBorders>
                    <w:top w:val="nil"/>
                    <w:bottom w:val="nil"/>
                    <w:right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12</w:t>
                  </w:r>
                </w:p>
              </w:tc>
            </w:tr>
            <w:tr w:rsidR="00041EAF" w:rsidRPr="005C3CA6" w:rsidTr="00EC2AF2">
              <w:trPr>
                <w:cantSplit/>
              </w:trPr>
              <w:tc>
                <w:tcPr>
                  <w:tcW w:w="1290" w:type="pct"/>
                  <w:gridSpan w:val="2"/>
                  <w:tcBorders>
                    <w:top w:val="nil"/>
                    <w:left w:val="single" w:sz="16" w:space="0" w:color="000000"/>
                    <w:bottom w:val="single" w:sz="16" w:space="0" w:color="000000"/>
                    <w:right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rPr>
                      <w:rFonts w:ascii="Arial" w:hAnsi="Arial" w:cs="Arial"/>
                      <w:color w:val="000000"/>
                      <w:sz w:val="18"/>
                      <w:szCs w:val="18"/>
                    </w:rPr>
                  </w:pPr>
                  <w:r w:rsidRPr="005C3CA6">
                    <w:rPr>
                      <w:rFonts w:ascii="Arial" w:hAnsi="Arial" w:cs="Arial"/>
                      <w:color w:val="000000"/>
                      <w:sz w:val="18"/>
                      <w:szCs w:val="18"/>
                    </w:rPr>
                    <w:t>Total</w:t>
                  </w:r>
                </w:p>
              </w:tc>
              <w:tc>
                <w:tcPr>
                  <w:tcW w:w="736" w:type="pct"/>
                  <w:tcBorders>
                    <w:top w:val="nil"/>
                    <w:left w:val="single" w:sz="16" w:space="0" w:color="000000"/>
                    <w:bottom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5</w:t>
                  </w:r>
                </w:p>
              </w:tc>
              <w:tc>
                <w:tcPr>
                  <w:tcW w:w="736" w:type="pct"/>
                  <w:tcBorders>
                    <w:top w:val="nil"/>
                    <w:bottom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12</w:t>
                  </w:r>
                </w:p>
              </w:tc>
              <w:tc>
                <w:tcPr>
                  <w:tcW w:w="737" w:type="pct"/>
                  <w:tcBorders>
                    <w:top w:val="nil"/>
                    <w:bottom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19</w:t>
                  </w:r>
                </w:p>
              </w:tc>
              <w:tc>
                <w:tcPr>
                  <w:tcW w:w="765" w:type="pct"/>
                  <w:tcBorders>
                    <w:top w:val="nil"/>
                    <w:bottom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12</w:t>
                  </w:r>
                </w:p>
              </w:tc>
              <w:tc>
                <w:tcPr>
                  <w:tcW w:w="737" w:type="pct"/>
                  <w:tcBorders>
                    <w:top w:val="nil"/>
                    <w:bottom w:val="single" w:sz="16" w:space="0" w:color="000000"/>
                    <w:right w:val="single" w:sz="16" w:space="0" w:color="000000"/>
                  </w:tcBorders>
                  <w:shd w:val="clear" w:color="auto" w:fill="FFFFFF"/>
                </w:tcPr>
                <w:p w:rsidR="00041EAF" w:rsidRPr="005C3CA6" w:rsidRDefault="00041EAF" w:rsidP="00EC2AF2">
                  <w:pPr>
                    <w:autoSpaceDE w:val="0"/>
                    <w:autoSpaceDN w:val="0"/>
                    <w:adjustRightInd w:val="0"/>
                    <w:spacing w:after="0" w:line="360" w:lineRule="auto"/>
                    <w:ind w:left="60" w:right="60"/>
                    <w:jc w:val="right"/>
                    <w:rPr>
                      <w:rFonts w:ascii="Arial" w:hAnsi="Arial" w:cs="Arial"/>
                      <w:color w:val="000000"/>
                      <w:sz w:val="18"/>
                      <w:szCs w:val="18"/>
                    </w:rPr>
                  </w:pPr>
                  <w:r w:rsidRPr="005C3CA6">
                    <w:rPr>
                      <w:rFonts w:ascii="Arial" w:hAnsi="Arial" w:cs="Arial"/>
                      <w:color w:val="000000"/>
                      <w:sz w:val="18"/>
                      <w:szCs w:val="18"/>
                    </w:rPr>
                    <w:t>48</w:t>
                  </w:r>
                </w:p>
              </w:tc>
            </w:tr>
          </w:tbl>
          <w:p w:rsidR="00041EAF" w:rsidRDefault="00041EAF" w:rsidP="00041E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Source: Study Survey, 2016</w:t>
            </w:r>
          </w:p>
          <w:p w:rsidR="00995275" w:rsidRPr="00AD242A" w:rsidRDefault="00680A0D" w:rsidP="00995275">
            <w:pPr>
              <w:rPr>
                <w:rFonts w:ascii="Times New Roman" w:hAnsi="Times New Roman" w:cs="Times New Roman"/>
                <w:b/>
                <w:sz w:val="24"/>
              </w:rPr>
            </w:pPr>
            <w:bookmarkStart w:id="4" w:name="_Toc452383708"/>
            <w:bookmarkStart w:id="5" w:name="_Toc452384038"/>
            <w:r>
              <w:rPr>
                <w:rFonts w:ascii="Times New Roman" w:hAnsi="Times New Roman" w:cs="Times New Roman"/>
                <w:b/>
                <w:sz w:val="24"/>
                <w:szCs w:val="24"/>
              </w:rPr>
              <w:t>5.1</w:t>
            </w:r>
            <w:r w:rsidR="00995275" w:rsidRPr="00AD242A">
              <w:rPr>
                <w:rFonts w:ascii="Times New Roman" w:hAnsi="Times New Roman" w:cs="Times New Roman"/>
                <w:b/>
                <w:sz w:val="24"/>
                <w:szCs w:val="24"/>
              </w:rPr>
              <w:t xml:space="preserve">.2 </w:t>
            </w:r>
            <w:r w:rsidR="00995275" w:rsidRPr="00AD242A">
              <w:rPr>
                <w:rFonts w:ascii="Times New Roman" w:hAnsi="Times New Roman" w:cs="Times New Roman"/>
                <w:b/>
                <w:sz w:val="24"/>
              </w:rPr>
              <w:t>Family System and Size in the Study Area</w:t>
            </w:r>
            <w:bookmarkEnd w:id="4"/>
            <w:bookmarkEnd w:id="5"/>
          </w:p>
          <w:p w:rsidR="00995275" w:rsidRDefault="00995275" w:rsidP="002966F3">
            <w:pPr>
              <w:spacing w:after="0" w:line="360" w:lineRule="auto"/>
              <w:jc w:val="both"/>
              <w:rPr>
                <w:rFonts w:ascii="Times New Roman" w:hAnsi="Times New Roman" w:cs="Times New Roman"/>
                <w:sz w:val="24"/>
                <w:szCs w:val="24"/>
              </w:rPr>
            </w:pPr>
            <w:r w:rsidRPr="00E75BB5">
              <w:rPr>
                <w:rFonts w:ascii="Times New Roman" w:hAnsi="Times New Roman" w:cs="Times New Roman"/>
                <w:sz w:val="24"/>
                <w:szCs w:val="24"/>
              </w:rPr>
              <w:t>A family may be defined as a group of persons related to a specific degree, through blood, adoption, or marriage. A household is defined in many surveys as a person or a group of persons that usually live and eat together. It is important to distinguish between a family, where members related either by blood or by marriage, and a household, which involves the sharing of a housing unit, facilities and food (World</w:t>
            </w:r>
            <w:r>
              <w:rPr>
                <w:rFonts w:ascii="Times New Roman" w:hAnsi="Times New Roman" w:cs="Times New Roman"/>
                <w:sz w:val="24"/>
                <w:szCs w:val="24"/>
              </w:rPr>
              <w:t xml:space="preserve"> </w:t>
            </w:r>
            <w:r w:rsidRPr="00E75BB5">
              <w:rPr>
                <w:rFonts w:ascii="Times New Roman" w:hAnsi="Times New Roman" w:cs="Times New Roman"/>
                <w:sz w:val="24"/>
                <w:szCs w:val="24"/>
              </w:rPr>
              <w:t>Bank, 2005). Household size refers to the number of persons per family and family structure refers to wh</w:t>
            </w:r>
            <w:r>
              <w:rPr>
                <w:rFonts w:ascii="Times New Roman" w:hAnsi="Times New Roman" w:cs="Times New Roman"/>
                <w:sz w:val="24"/>
                <w:szCs w:val="24"/>
              </w:rPr>
              <w:t xml:space="preserve">ether they are in joint family </w:t>
            </w:r>
            <w:r w:rsidRPr="00E75BB5">
              <w:rPr>
                <w:rFonts w:ascii="Times New Roman" w:hAnsi="Times New Roman" w:cs="Times New Roman"/>
                <w:sz w:val="24"/>
                <w:szCs w:val="24"/>
              </w:rPr>
              <w:t>or nuclear family9 structure (</w:t>
            </w:r>
            <w:proofErr w:type="spellStart"/>
            <w:r w:rsidRPr="00E75BB5">
              <w:rPr>
                <w:rFonts w:ascii="Times New Roman" w:hAnsi="Times New Roman" w:cs="Times New Roman"/>
                <w:sz w:val="24"/>
                <w:szCs w:val="24"/>
              </w:rPr>
              <w:t>Dek</w:t>
            </w:r>
            <w:r w:rsidR="00D85EAB">
              <w:rPr>
                <w:rFonts w:ascii="Times New Roman" w:hAnsi="Times New Roman" w:cs="Times New Roman"/>
                <w:sz w:val="24"/>
                <w:szCs w:val="24"/>
              </w:rPr>
              <w:t>ens</w:t>
            </w:r>
            <w:proofErr w:type="spellEnd"/>
            <w:r w:rsidR="00D85EAB">
              <w:rPr>
                <w:rFonts w:ascii="Times New Roman" w:hAnsi="Times New Roman" w:cs="Times New Roman"/>
                <w:sz w:val="24"/>
                <w:szCs w:val="24"/>
              </w:rPr>
              <w:t>, 2007). The graph in figure 2</w:t>
            </w:r>
            <w:r w:rsidRPr="00E75BB5">
              <w:rPr>
                <w:rFonts w:ascii="Times New Roman" w:hAnsi="Times New Roman" w:cs="Times New Roman"/>
                <w:sz w:val="24"/>
                <w:szCs w:val="24"/>
              </w:rPr>
              <w:t xml:space="preserve"> shows the household size and structure in the study area.</w:t>
            </w:r>
          </w:p>
          <w:p w:rsidR="00995275" w:rsidRDefault="007366FB" w:rsidP="007366F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N=48</w:t>
            </w:r>
          </w:p>
          <w:p w:rsidR="00557D7F" w:rsidRDefault="00995275" w:rsidP="00557D7F">
            <w:pPr>
              <w:keepNext/>
              <w:spacing w:after="0" w:line="360" w:lineRule="auto"/>
              <w:jc w:val="both"/>
            </w:pPr>
            <w:r w:rsidRPr="0061797B">
              <w:rPr>
                <w:rFonts w:ascii="Times New Roman" w:hAnsi="Times New Roman" w:cs="Times New Roman"/>
                <w:noProof/>
                <w:sz w:val="24"/>
                <w:szCs w:val="24"/>
              </w:rPr>
              <w:drawing>
                <wp:inline distT="0" distB="0" distL="0" distR="0" wp14:anchorId="54168846" wp14:editId="7F76B6B9">
                  <wp:extent cx="5581650" cy="289560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95275" w:rsidRPr="001861EF" w:rsidRDefault="00557D7F" w:rsidP="00557D7F">
            <w:pPr>
              <w:pStyle w:val="Caption"/>
              <w:jc w:val="both"/>
              <w:rPr>
                <w:rFonts w:ascii="Times New Roman" w:hAnsi="Times New Roman" w:cs="Times New Roman"/>
                <w:sz w:val="28"/>
                <w:szCs w:val="24"/>
              </w:rPr>
            </w:pPr>
            <w:bookmarkStart w:id="6" w:name="_Toc453238186"/>
            <w:bookmarkStart w:id="7" w:name="_Toc453246203"/>
            <w:bookmarkStart w:id="8" w:name="_Toc453321460"/>
            <w:r w:rsidRPr="001861EF">
              <w:rPr>
                <w:rFonts w:ascii="Times New Roman" w:hAnsi="Times New Roman" w:cs="Times New Roman"/>
                <w:sz w:val="20"/>
              </w:rPr>
              <w:t xml:space="preserve">Figure </w:t>
            </w:r>
            <w:r w:rsidR="00554E8B" w:rsidRPr="001861EF">
              <w:rPr>
                <w:rFonts w:ascii="Times New Roman" w:hAnsi="Times New Roman" w:cs="Times New Roman"/>
                <w:sz w:val="20"/>
              </w:rPr>
              <w:fldChar w:fldCharType="begin"/>
            </w:r>
            <w:r w:rsidR="00554E8B" w:rsidRPr="001861EF">
              <w:rPr>
                <w:rFonts w:ascii="Times New Roman" w:hAnsi="Times New Roman" w:cs="Times New Roman"/>
                <w:sz w:val="20"/>
              </w:rPr>
              <w:instrText xml:space="preserve"> SEQ Figure \* ARABIC </w:instrText>
            </w:r>
            <w:r w:rsidR="00554E8B" w:rsidRPr="001861EF">
              <w:rPr>
                <w:rFonts w:ascii="Times New Roman" w:hAnsi="Times New Roman" w:cs="Times New Roman"/>
                <w:sz w:val="20"/>
              </w:rPr>
              <w:fldChar w:fldCharType="separate"/>
            </w:r>
            <w:r w:rsidR="00984091">
              <w:rPr>
                <w:rFonts w:ascii="Times New Roman" w:hAnsi="Times New Roman" w:cs="Times New Roman"/>
                <w:noProof/>
                <w:sz w:val="20"/>
              </w:rPr>
              <w:t>2</w:t>
            </w:r>
            <w:r w:rsidR="00554E8B" w:rsidRPr="001861EF">
              <w:rPr>
                <w:rFonts w:ascii="Times New Roman" w:hAnsi="Times New Roman" w:cs="Times New Roman"/>
                <w:noProof/>
                <w:sz w:val="20"/>
              </w:rPr>
              <w:fldChar w:fldCharType="end"/>
            </w:r>
            <w:r w:rsidRPr="001861EF">
              <w:rPr>
                <w:rFonts w:ascii="Times New Roman" w:hAnsi="Times New Roman" w:cs="Times New Roman"/>
                <w:sz w:val="20"/>
              </w:rPr>
              <w:t>- Family structure and household size</w:t>
            </w:r>
            <w:bookmarkEnd w:id="6"/>
            <w:bookmarkEnd w:id="7"/>
            <w:bookmarkEnd w:id="8"/>
          </w:p>
          <w:p w:rsidR="00995275" w:rsidRPr="001861EF" w:rsidRDefault="00995275" w:rsidP="002966F3">
            <w:pPr>
              <w:spacing w:after="0" w:line="360" w:lineRule="auto"/>
              <w:jc w:val="both"/>
              <w:rPr>
                <w:rFonts w:ascii="Times New Roman" w:eastAsia="Times New Roman" w:hAnsi="Times New Roman" w:cs="Times New Roman"/>
                <w:bCs/>
                <w:color w:val="000000"/>
                <w:sz w:val="20"/>
                <w:szCs w:val="20"/>
              </w:rPr>
            </w:pPr>
            <w:r w:rsidRPr="001861EF">
              <w:rPr>
                <w:rFonts w:ascii="Times New Roman" w:eastAsia="Times New Roman" w:hAnsi="Times New Roman" w:cs="Times New Roman"/>
                <w:bCs/>
                <w:color w:val="000000"/>
                <w:sz w:val="20"/>
                <w:szCs w:val="20"/>
              </w:rPr>
              <w:t>Source: Study Survey 2016</w:t>
            </w:r>
          </w:p>
          <w:p w:rsidR="001861EF" w:rsidRDefault="001861EF" w:rsidP="0012567A">
            <w:pPr>
              <w:spacing w:after="0" w:line="360" w:lineRule="auto"/>
              <w:jc w:val="both"/>
              <w:rPr>
                <w:rFonts w:ascii="Times New Roman" w:hAnsi="Times New Roman" w:cs="Times New Roman"/>
                <w:sz w:val="24"/>
              </w:rPr>
            </w:pPr>
          </w:p>
          <w:p w:rsidR="0012567A" w:rsidRDefault="00995275" w:rsidP="0012567A">
            <w:pPr>
              <w:spacing w:after="0" w:line="360" w:lineRule="auto"/>
              <w:jc w:val="both"/>
              <w:rPr>
                <w:rFonts w:ascii="Times New Roman" w:hAnsi="Times New Roman" w:cs="Times New Roman"/>
                <w:sz w:val="24"/>
              </w:rPr>
            </w:pPr>
            <w:r w:rsidRPr="00C521EC">
              <w:rPr>
                <w:rFonts w:ascii="Times New Roman" w:hAnsi="Times New Roman" w:cs="Times New Roman"/>
                <w:sz w:val="24"/>
              </w:rPr>
              <w:lastRenderedPageBreak/>
              <w:t>According to the study, the household size of KPK is more than 8. The same results obtained by Household Integrated Economic Index 2013-2014, Study reveal that in the study area household size of about 78% of the population is more than eight. Moreover, most of the families live in joint family system in the area. The decrease of the family size could be endorse partly to economic difficulties, the high cost of living, cost of children’s education and keeping the batter standard of living, which is only possible within the more reasonable smaller size family. Consequently, both of these, household size and the joint family system, increase the vulnerability of these people against disasters (Howell, 2003).</w:t>
            </w:r>
            <w:bookmarkStart w:id="9" w:name="_Toc452383709"/>
            <w:bookmarkStart w:id="10" w:name="_Toc452384039"/>
          </w:p>
          <w:p w:rsidR="00AB2F99" w:rsidRDefault="00AB2F99" w:rsidP="0012567A">
            <w:pPr>
              <w:spacing w:after="0" w:line="360" w:lineRule="auto"/>
              <w:jc w:val="both"/>
              <w:rPr>
                <w:rFonts w:ascii="Times New Roman" w:hAnsi="Times New Roman" w:cs="Times New Roman"/>
                <w:b/>
                <w:sz w:val="24"/>
              </w:rPr>
            </w:pPr>
          </w:p>
          <w:p w:rsidR="005076AA" w:rsidRPr="0012567A" w:rsidRDefault="00995275" w:rsidP="0012567A">
            <w:pPr>
              <w:spacing w:after="0" w:line="360" w:lineRule="auto"/>
              <w:jc w:val="both"/>
              <w:rPr>
                <w:rFonts w:ascii="Times New Roman" w:hAnsi="Times New Roman" w:cs="Times New Roman"/>
                <w:sz w:val="24"/>
              </w:rPr>
            </w:pPr>
            <w:r w:rsidRPr="00AD242A">
              <w:rPr>
                <w:rFonts w:ascii="Times New Roman" w:hAnsi="Times New Roman" w:cs="Times New Roman"/>
                <w:b/>
                <w:sz w:val="24"/>
              </w:rPr>
              <w:t>5</w:t>
            </w:r>
            <w:r w:rsidR="00680A0D">
              <w:rPr>
                <w:rFonts w:ascii="Times New Roman" w:hAnsi="Times New Roman" w:cs="Times New Roman"/>
                <w:b/>
                <w:sz w:val="24"/>
              </w:rPr>
              <w:t>.1</w:t>
            </w:r>
            <w:r w:rsidRPr="00AD242A">
              <w:rPr>
                <w:rFonts w:ascii="Times New Roman" w:hAnsi="Times New Roman" w:cs="Times New Roman"/>
                <w:b/>
                <w:sz w:val="24"/>
              </w:rPr>
              <w:t>.3 Education and Schooling in the stud Area</w:t>
            </w:r>
            <w:bookmarkEnd w:id="9"/>
            <w:bookmarkEnd w:id="10"/>
          </w:p>
          <w:p w:rsidR="00995275" w:rsidRDefault="00995275" w:rsidP="0012567A">
            <w:pPr>
              <w:spacing w:line="360" w:lineRule="auto"/>
              <w:jc w:val="both"/>
              <w:rPr>
                <w:rFonts w:ascii="Times New Roman" w:eastAsia="Times New Roman" w:hAnsi="Times New Roman" w:cs="Times New Roman"/>
                <w:bCs/>
                <w:color w:val="000000"/>
                <w:sz w:val="24"/>
                <w:szCs w:val="24"/>
              </w:rPr>
            </w:pPr>
            <w:r w:rsidRPr="003A5A7D">
              <w:rPr>
                <w:rFonts w:ascii="Times New Roman" w:eastAsia="Times New Roman" w:hAnsi="Times New Roman" w:cs="Times New Roman"/>
                <w:bCs/>
                <w:color w:val="000000"/>
                <w:sz w:val="24"/>
                <w:szCs w:val="24"/>
              </w:rPr>
              <w:t>For the development of any area, the first thing is the provision of</w:t>
            </w:r>
            <w:r>
              <w:rPr>
                <w:rFonts w:ascii="Times New Roman" w:eastAsia="Times New Roman" w:hAnsi="Times New Roman" w:cs="Times New Roman"/>
                <w:bCs/>
                <w:color w:val="000000"/>
                <w:sz w:val="24"/>
                <w:szCs w:val="24"/>
              </w:rPr>
              <w:t xml:space="preserve"> excellent education that is </w:t>
            </w:r>
            <w:r w:rsidRPr="003A5A7D">
              <w:rPr>
                <w:rFonts w:ascii="Times New Roman" w:eastAsia="Times New Roman" w:hAnsi="Times New Roman" w:cs="Times New Roman"/>
                <w:bCs/>
                <w:color w:val="000000"/>
                <w:sz w:val="24"/>
                <w:szCs w:val="24"/>
              </w:rPr>
              <w:t xml:space="preserve">seemed </w:t>
            </w:r>
            <w:r>
              <w:rPr>
                <w:rFonts w:ascii="Times New Roman" w:eastAsia="Times New Roman" w:hAnsi="Times New Roman" w:cs="Times New Roman"/>
                <w:bCs/>
                <w:color w:val="000000"/>
                <w:sz w:val="24"/>
                <w:szCs w:val="24"/>
              </w:rPr>
              <w:t xml:space="preserve">very low </w:t>
            </w:r>
            <w:r w:rsidRPr="003A5A7D">
              <w:rPr>
                <w:rFonts w:ascii="Times New Roman" w:eastAsia="Times New Roman" w:hAnsi="Times New Roman" w:cs="Times New Roman"/>
                <w:bCs/>
                <w:color w:val="000000"/>
                <w:sz w:val="24"/>
                <w:szCs w:val="24"/>
              </w:rPr>
              <w:t>in the study area. Because the primary and middle education provided</w:t>
            </w:r>
            <w:r>
              <w:rPr>
                <w:rFonts w:ascii="Times New Roman" w:eastAsia="Times New Roman" w:hAnsi="Times New Roman" w:cs="Times New Roman"/>
                <w:bCs/>
                <w:color w:val="000000"/>
                <w:sz w:val="24"/>
                <w:szCs w:val="24"/>
              </w:rPr>
              <w:t xml:space="preserve"> </w:t>
            </w:r>
            <w:r w:rsidRPr="003A5A7D">
              <w:rPr>
                <w:rFonts w:ascii="Times New Roman" w:eastAsia="Times New Roman" w:hAnsi="Times New Roman" w:cs="Times New Roman"/>
                <w:bCs/>
                <w:color w:val="000000"/>
                <w:sz w:val="24"/>
                <w:szCs w:val="24"/>
              </w:rPr>
              <w:t xml:space="preserve">there is also of no quality. The observed schools were mostly </w:t>
            </w:r>
            <w:r>
              <w:rPr>
                <w:rFonts w:ascii="Times New Roman" w:eastAsia="Times New Roman" w:hAnsi="Times New Roman" w:cs="Times New Roman"/>
                <w:bCs/>
                <w:color w:val="000000"/>
                <w:sz w:val="24"/>
                <w:szCs w:val="24"/>
              </w:rPr>
              <w:t xml:space="preserve">just in one room or just in the </w:t>
            </w:r>
            <w:r w:rsidRPr="003A5A7D">
              <w:rPr>
                <w:rFonts w:ascii="Times New Roman" w:eastAsia="Times New Roman" w:hAnsi="Times New Roman" w:cs="Times New Roman"/>
                <w:bCs/>
                <w:color w:val="000000"/>
                <w:sz w:val="24"/>
                <w:szCs w:val="24"/>
              </w:rPr>
              <w:t>open air with one blackboard. Only one or two teachers f</w:t>
            </w:r>
            <w:r>
              <w:rPr>
                <w:rFonts w:ascii="Times New Roman" w:eastAsia="Times New Roman" w:hAnsi="Times New Roman" w:cs="Times New Roman"/>
                <w:bCs/>
                <w:color w:val="000000"/>
                <w:sz w:val="24"/>
                <w:szCs w:val="24"/>
              </w:rPr>
              <w:t xml:space="preserve">acilitated schools. Hence, such education is </w:t>
            </w:r>
            <w:r w:rsidRPr="003A5A7D">
              <w:rPr>
                <w:rFonts w:ascii="Times New Roman" w:eastAsia="Times New Roman" w:hAnsi="Times New Roman" w:cs="Times New Roman"/>
                <w:bCs/>
                <w:color w:val="000000"/>
                <w:sz w:val="24"/>
                <w:szCs w:val="24"/>
              </w:rPr>
              <w:t>just equal to no education. In the study area, most of</w:t>
            </w:r>
            <w:r>
              <w:rPr>
                <w:rFonts w:ascii="Times New Roman" w:eastAsia="Times New Roman" w:hAnsi="Times New Roman" w:cs="Times New Roman"/>
                <w:bCs/>
                <w:color w:val="000000"/>
                <w:sz w:val="24"/>
                <w:szCs w:val="24"/>
              </w:rPr>
              <w:t xml:space="preserve"> the people are illiterate. Modern techniques and </w:t>
            </w:r>
            <w:proofErr w:type="spellStart"/>
            <w:r>
              <w:rPr>
                <w:rFonts w:ascii="Times New Roman" w:eastAsia="Times New Roman" w:hAnsi="Times New Roman" w:cs="Times New Roman"/>
                <w:bCs/>
                <w:color w:val="000000"/>
                <w:sz w:val="24"/>
                <w:szCs w:val="24"/>
              </w:rPr>
              <w:t>and</w:t>
            </w:r>
            <w:proofErr w:type="spellEnd"/>
            <w:r>
              <w:rPr>
                <w:rFonts w:ascii="Times New Roman" w:eastAsia="Times New Roman" w:hAnsi="Times New Roman" w:cs="Times New Roman"/>
                <w:bCs/>
                <w:color w:val="000000"/>
                <w:sz w:val="24"/>
                <w:szCs w:val="24"/>
              </w:rPr>
              <w:t xml:space="preserve"> updated knowledge for them is a fantasy for managing floods. </w:t>
            </w:r>
          </w:p>
          <w:p w:rsidR="000334A2" w:rsidRPr="005076AA" w:rsidRDefault="000334A2" w:rsidP="0012567A">
            <w:pPr>
              <w:spacing w:line="360" w:lineRule="auto"/>
              <w:jc w:val="both"/>
              <w:rPr>
                <w:rFonts w:ascii="Times New Roman" w:hAnsi="Times New Roman" w:cs="Times New Roman"/>
                <w:b/>
                <w:sz w:val="24"/>
              </w:rPr>
            </w:pPr>
            <w:r>
              <w:rPr>
                <w:rFonts w:ascii="Times New Roman" w:eastAsia="Times New Roman" w:hAnsi="Times New Roman" w:cs="Times New Roman"/>
                <w:bCs/>
                <w:color w:val="000000"/>
                <w:sz w:val="24"/>
                <w:szCs w:val="24"/>
              </w:rPr>
              <w:t xml:space="preserve">                                                                                             N=48</w:t>
            </w:r>
          </w:p>
          <w:p w:rsidR="00AD242A" w:rsidRPr="003A5A7D" w:rsidRDefault="00AD242A" w:rsidP="002966F3">
            <w:pPr>
              <w:spacing w:after="0" w:line="360" w:lineRule="auto"/>
              <w:jc w:val="both"/>
              <w:rPr>
                <w:rFonts w:ascii="Times New Roman" w:eastAsia="Times New Roman" w:hAnsi="Times New Roman" w:cs="Times New Roman"/>
                <w:bCs/>
                <w:color w:val="000000"/>
                <w:sz w:val="24"/>
                <w:szCs w:val="24"/>
              </w:rPr>
            </w:pPr>
            <w:r w:rsidRPr="0024158D">
              <w:rPr>
                <w:rFonts w:ascii="Times New Roman" w:eastAsia="Times New Roman" w:hAnsi="Times New Roman" w:cs="Times New Roman"/>
                <w:b/>
                <w:bCs/>
                <w:noProof/>
                <w:color w:val="000000"/>
                <w:sz w:val="24"/>
                <w:szCs w:val="24"/>
              </w:rPr>
              <w:drawing>
                <wp:inline distT="0" distB="0" distL="0" distR="0" wp14:anchorId="084CDA7C" wp14:editId="07668385">
                  <wp:extent cx="4572000" cy="2743200"/>
                  <wp:effectExtent l="0" t="0" r="19050" b="1905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6AA" w:rsidRPr="0012567A" w:rsidRDefault="005076AA" w:rsidP="005076AA">
            <w:pPr>
              <w:pStyle w:val="Caption"/>
              <w:jc w:val="both"/>
              <w:rPr>
                <w:rFonts w:ascii="Times New Roman" w:eastAsia="Times New Roman" w:hAnsi="Times New Roman" w:cs="Times New Roman"/>
                <w:b w:val="0"/>
                <w:bCs w:val="0"/>
                <w:color w:val="000000"/>
                <w:sz w:val="20"/>
                <w:szCs w:val="20"/>
              </w:rPr>
            </w:pPr>
            <w:bookmarkStart w:id="11" w:name="_Toc453238187"/>
            <w:bookmarkStart w:id="12" w:name="_Toc453246204"/>
            <w:bookmarkStart w:id="13" w:name="_Toc453321461"/>
            <w:bookmarkStart w:id="14" w:name="_Toc452383710"/>
            <w:bookmarkStart w:id="15" w:name="_Toc452384040"/>
            <w:r w:rsidRPr="0012567A">
              <w:rPr>
                <w:rFonts w:ascii="Times New Roman" w:hAnsi="Times New Roman" w:cs="Times New Roman"/>
                <w:sz w:val="20"/>
                <w:szCs w:val="20"/>
              </w:rPr>
              <w:t xml:space="preserve">Figure </w:t>
            </w:r>
            <w:r w:rsidR="00EC2AF2" w:rsidRPr="0012567A">
              <w:rPr>
                <w:rFonts w:ascii="Times New Roman" w:hAnsi="Times New Roman" w:cs="Times New Roman"/>
                <w:sz w:val="20"/>
                <w:szCs w:val="20"/>
              </w:rPr>
              <w:fldChar w:fldCharType="begin"/>
            </w:r>
            <w:r w:rsidR="00EC2AF2" w:rsidRPr="0012567A">
              <w:rPr>
                <w:rFonts w:ascii="Times New Roman" w:hAnsi="Times New Roman" w:cs="Times New Roman"/>
                <w:sz w:val="20"/>
                <w:szCs w:val="20"/>
              </w:rPr>
              <w:instrText xml:space="preserve"> SEQ Figure \* ARABIC </w:instrText>
            </w:r>
            <w:r w:rsidR="00EC2AF2" w:rsidRPr="0012567A">
              <w:rPr>
                <w:rFonts w:ascii="Times New Roman" w:hAnsi="Times New Roman" w:cs="Times New Roman"/>
                <w:sz w:val="20"/>
                <w:szCs w:val="20"/>
              </w:rPr>
              <w:fldChar w:fldCharType="separate"/>
            </w:r>
            <w:r w:rsidR="00984091">
              <w:rPr>
                <w:rFonts w:ascii="Times New Roman" w:hAnsi="Times New Roman" w:cs="Times New Roman"/>
                <w:noProof/>
                <w:sz w:val="20"/>
                <w:szCs w:val="20"/>
              </w:rPr>
              <w:t>3</w:t>
            </w:r>
            <w:r w:rsidR="00EC2AF2" w:rsidRPr="0012567A">
              <w:rPr>
                <w:rFonts w:ascii="Times New Roman" w:hAnsi="Times New Roman" w:cs="Times New Roman"/>
                <w:noProof/>
                <w:sz w:val="20"/>
                <w:szCs w:val="20"/>
              </w:rPr>
              <w:fldChar w:fldCharType="end"/>
            </w:r>
            <w:r w:rsidRPr="0012567A">
              <w:rPr>
                <w:rFonts w:ascii="Times New Roman" w:hAnsi="Times New Roman" w:cs="Times New Roman"/>
                <w:sz w:val="20"/>
                <w:szCs w:val="20"/>
              </w:rPr>
              <w:t>- Village wise Education</w:t>
            </w:r>
            <w:bookmarkEnd w:id="11"/>
            <w:bookmarkEnd w:id="12"/>
            <w:bookmarkEnd w:id="13"/>
          </w:p>
          <w:p w:rsidR="005076AA" w:rsidRPr="0012567A" w:rsidRDefault="005076AA" w:rsidP="005076AA">
            <w:pPr>
              <w:spacing w:after="0" w:line="360" w:lineRule="auto"/>
              <w:jc w:val="both"/>
              <w:rPr>
                <w:rFonts w:ascii="Times New Roman" w:eastAsia="Times New Roman" w:hAnsi="Times New Roman" w:cs="Times New Roman"/>
                <w:b/>
                <w:bCs/>
                <w:color w:val="000000"/>
                <w:sz w:val="20"/>
                <w:szCs w:val="20"/>
              </w:rPr>
            </w:pPr>
            <w:r w:rsidRPr="0012567A">
              <w:rPr>
                <w:rFonts w:ascii="Times New Roman" w:eastAsia="Times New Roman" w:hAnsi="Times New Roman" w:cs="Times New Roman"/>
                <w:b/>
                <w:bCs/>
                <w:color w:val="000000"/>
                <w:sz w:val="20"/>
                <w:szCs w:val="20"/>
              </w:rPr>
              <w:t>Source: Study Survey, 2016</w:t>
            </w:r>
          </w:p>
          <w:p w:rsidR="00487E80" w:rsidRDefault="00487E80" w:rsidP="002966F3">
            <w:pPr>
              <w:rPr>
                <w:rFonts w:ascii="Times New Roman" w:eastAsia="Times New Roman" w:hAnsi="Times New Roman" w:cs="Times New Roman"/>
                <w:bCs/>
                <w:color w:val="000000"/>
                <w:sz w:val="20"/>
                <w:szCs w:val="20"/>
              </w:rPr>
            </w:pPr>
          </w:p>
          <w:p w:rsidR="00995275" w:rsidRPr="005076AA" w:rsidRDefault="00680A0D" w:rsidP="002966F3">
            <w:pPr>
              <w:rPr>
                <w:rFonts w:ascii="Times New Roman" w:hAnsi="Times New Roman" w:cs="Times New Roman"/>
                <w:b/>
                <w:sz w:val="24"/>
              </w:rPr>
            </w:pPr>
            <w:r>
              <w:rPr>
                <w:rFonts w:ascii="Times New Roman" w:hAnsi="Times New Roman" w:cs="Times New Roman"/>
                <w:b/>
                <w:sz w:val="24"/>
              </w:rPr>
              <w:lastRenderedPageBreak/>
              <w:t>5.1</w:t>
            </w:r>
            <w:r w:rsidR="00995275" w:rsidRPr="005076AA">
              <w:rPr>
                <w:rFonts w:ascii="Times New Roman" w:hAnsi="Times New Roman" w:cs="Times New Roman"/>
                <w:b/>
                <w:sz w:val="24"/>
              </w:rPr>
              <w:t>.4 Monthly income By the Respondents</w:t>
            </w:r>
            <w:bookmarkEnd w:id="14"/>
            <w:bookmarkEnd w:id="15"/>
          </w:p>
          <w:p w:rsidR="00995275" w:rsidRDefault="00995275" w:rsidP="00DD44EA">
            <w:pPr>
              <w:autoSpaceDE w:val="0"/>
              <w:autoSpaceDN w:val="0"/>
              <w:adjustRightInd w:val="0"/>
              <w:spacing w:after="0" w:line="360" w:lineRule="auto"/>
              <w:jc w:val="both"/>
              <w:rPr>
                <w:rFonts w:ascii="Times New Roman" w:hAnsi="Times New Roman" w:cs="Times New Roman"/>
                <w:sz w:val="24"/>
                <w:szCs w:val="24"/>
              </w:rPr>
            </w:pPr>
            <w:r w:rsidRPr="000C27AF">
              <w:rPr>
                <w:rFonts w:ascii="Times New Roman" w:hAnsi="Times New Roman" w:cs="Times New Roman"/>
                <w:sz w:val="24"/>
                <w:szCs w:val="24"/>
              </w:rPr>
              <w:t>The provision of monthly family income depends on skills and o</w:t>
            </w:r>
            <w:r>
              <w:rPr>
                <w:rFonts w:ascii="Times New Roman" w:hAnsi="Times New Roman" w:cs="Times New Roman"/>
                <w:sz w:val="24"/>
                <w:szCs w:val="24"/>
              </w:rPr>
              <w:t>pportunities in the area. Skill d</w:t>
            </w:r>
            <w:r w:rsidRPr="000C27AF">
              <w:rPr>
                <w:rFonts w:ascii="Times New Roman" w:hAnsi="Times New Roman" w:cs="Times New Roman"/>
                <w:sz w:val="24"/>
                <w:szCs w:val="24"/>
              </w:rPr>
              <w:t>evelopment depends on provision of education that ha</w:t>
            </w:r>
            <w:r>
              <w:rPr>
                <w:rFonts w:ascii="Times New Roman" w:hAnsi="Times New Roman" w:cs="Times New Roman"/>
                <w:sz w:val="24"/>
                <w:szCs w:val="24"/>
              </w:rPr>
              <w:t xml:space="preserve">s discussed earlier. The income </w:t>
            </w:r>
            <w:r w:rsidRPr="000C27AF">
              <w:rPr>
                <w:rFonts w:ascii="Times New Roman" w:hAnsi="Times New Roman" w:cs="Times New Roman"/>
                <w:sz w:val="24"/>
                <w:szCs w:val="24"/>
              </w:rPr>
              <w:t>op</w:t>
            </w:r>
            <w:r w:rsidR="005E32CD">
              <w:rPr>
                <w:rFonts w:ascii="Times New Roman" w:hAnsi="Times New Roman" w:cs="Times New Roman"/>
                <w:sz w:val="24"/>
                <w:szCs w:val="24"/>
              </w:rPr>
              <w:t>portunities are low in this area</w:t>
            </w:r>
            <w:r w:rsidRPr="000C27AF">
              <w:rPr>
                <w:rFonts w:ascii="Times New Roman" w:hAnsi="Times New Roman" w:cs="Times New Roman"/>
                <w:sz w:val="24"/>
                <w:szCs w:val="24"/>
              </w:rPr>
              <w:t xml:space="preserve"> this raises unemployment there because of lack of skills. The results show very low levels of</w:t>
            </w:r>
            <w:r>
              <w:rPr>
                <w:rFonts w:ascii="Times New Roman" w:hAnsi="Times New Roman" w:cs="Times New Roman"/>
                <w:sz w:val="24"/>
                <w:szCs w:val="24"/>
              </w:rPr>
              <w:t xml:space="preserve"> </w:t>
            </w:r>
            <w:r w:rsidRPr="000C27AF">
              <w:rPr>
                <w:rFonts w:ascii="Times New Roman" w:hAnsi="Times New Roman" w:cs="Times New Roman"/>
                <w:sz w:val="24"/>
                <w:szCs w:val="24"/>
              </w:rPr>
              <w:t xml:space="preserve">income even </w:t>
            </w:r>
            <w:r>
              <w:rPr>
                <w:rFonts w:ascii="Times New Roman" w:hAnsi="Times New Roman" w:cs="Times New Roman"/>
                <w:sz w:val="24"/>
                <w:szCs w:val="24"/>
              </w:rPr>
              <w:t>at extreme level i.e. Rs.10000-20000</w:t>
            </w:r>
            <w:r w:rsidRPr="000C27AF">
              <w:rPr>
                <w:rFonts w:ascii="Times New Roman" w:hAnsi="Times New Roman" w:cs="Times New Roman"/>
                <w:sz w:val="24"/>
                <w:szCs w:val="24"/>
              </w:rPr>
              <w:t xml:space="preserve"> PM .This is ve</w:t>
            </w:r>
            <w:r>
              <w:rPr>
                <w:rFonts w:ascii="Times New Roman" w:hAnsi="Times New Roman" w:cs="Times New Roman"/>
                <w:sz w:val="24"/>
                <w:szCs w:val="24"/>
              </w:rPr>
              <w:t xml:space="preserve">ry less amount to become secure </w:t>
            </w:r>
            <w:r w:rsidRPr="000C27AF">
              <w:rPr>
                <w:rFonts w:ascii="Times New Roman" w:hAnsi="Times New Roman" w:cs="Times New Roman"/>
                <w:sz w:val="24"/>
                <w:szCs w:val="24"/>
              </w:rPr>
              <w:t>enough from annual disasters</w:t>
            </w:r>
            <w:r>
              <w:rPr>
                <w:rFonts w:ascii="Times New Roman" w:hAnsi="Times New Roman" w:cs="Times New Roman"/>
                <w:sz w:val="24"/>
                <w:szCs w:val="24"/>
              </w:rPr>
              <w:t xml:space="preserve"> hence will increase their vulnerability as there is a direct relationship between income and vulnerability. </w:t>
            </w:r>
          </w:p>
          <w:p w:rsidR="009B656B" w:rsidRDefault="009B656B" w:rsidP="00DD44EA">
            <w:pPr>
              <w:autoSpaceDE w:val="0"/>
              <w:autoSpaceDN w:val="0"/>
              <w:adjustRightInd w:val="0"/>
              <w:spacing w:after="0" w:line="360" w:lineRule="auto"/>
              <w:jc w:val="both"/>
              <w:rPr>
                <w:rFonts w:ascii="Times New Roman" w:hAnsi="Times New Roman" w:cs="Times New Roman"/>
                <w:sz w:val="24"/>
                <w:szCs w:val="24"/>
              </w:rPr>
            </w:pPr>
          </w:p>
          <w:p w:rsidR="009B656B" w:rsidRDefault="009B656B" w:rsidP="00DD44E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N=48</w:t>
            </w:r>
          </w:p>
          <w:p w:rsidR="005076AA" w:rsidRDefault="005076AA" w:rsidP="002966F3">
            <w:pPr>
              <w:autoSpaceDE w:val="0"/>
              <w:autoSpaceDN w:val="0"/>
              <w:adjustRightInd w:val="0"/>
              <w:spacing w:after="0" w:line="360" w:lineRule="auto"/>
              <w:rPr>
                <w:rFonts w:ascii="Times New Roman" w:hAnsi="Times New Roman" w:cs="Times New Roman"/>
                <w:sz w:val="24"/>
                <w:szCs w:val="24"/>
              </w:rPr>
            </w:pPr>
            <w:r>
              <w:rPr>
                <w:noProof/>
              </w:rPr>
              <w:drawing>
                <wp:inline distT="0" distB="0" distL="0" distR="0" wp14:anchorId="02D028D6" wp14:editId="06BB50F8">
                  <wp:extent cx="4572000" cy="3248025"/>
                  <wp:effectExtent l="0" t="0" r="1905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6AA" w:rsidRPr="00A55F6D" w:rsidRDefault="005076AA" w:rsidP="005076AA">
            <w:pPr>
              <w:pStyle w:val="Caption"/>
            </w:pPr>
            <w:bookmarkStart w:id="16" w:name="_Toc453238188"/>
            <w:bookmarkStart w:id="17" w:name="_Toc453246205"/>
            <w:bookmarkStart w:id="18" w:name="_Toc453321462"/>
            <w:r>
              <w:t xml:space="preserve">Figure </w:t>
            </w:r>
            <w:r w:rsidR="005C5BF9">
              <w:rPr>
                <w:noProof/>
              </w:rPr>
              <w:fldChar w:fldCharType="begin"/>
            </w:r>
            <w:r w:rsidR="005C5BF9">
              <w:rPr>
                <w:noProof/>
              </w:rPr>
              <w:instrText xml:space="preserve"> SEQ Figure \* ARABIC </w:instrText>
            </w:r>
            <w:r w:rsidR="005C5BF9">
              <w:rPr>
                <w:noProof/>
              </w:rPr>
              <w:fldChar w:fldCharType="separate"/>
            </w:r>
            <w:r w:rsidR="00984091">
              <w:rPr>
                <w:noProof/>
              </w:rPr>
              <w:t>4</w:t>
            </w:r>
            <w:r w:rsidR="005C5BF9">
              <w:rPr>
                <w:noProof/>
              </w:rPr>
              <w:fldChar w:fldCharType="end"/>
            </w:r>
            <w:r>
              <w:t>- Monthly income</w:t>
            </w:r>
            <w:bookmarkEnd w:id="16"/>
            <w:bookmarkEnd w:id="17"/>
            <w:bookmarkEnd w:id="18"/>
          </w:p>
          <w:p w:rsidR="005076AA" w:rsidRDefault="005076AA" w:rsidP="005076A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Source: Study Survey, 2016</w:t>
            </w:r>
          </w:p>
          <w:p w:rsidR="006C4857" w:rsidRDefault="00995275" w:rsidP="00D834F2">
            <w:r>
              <w:t xml:space="preserve">  </w:t>
            </w:r>
            <w:r w:rsidRPr="000B35A2">
              <w:t xml:space="preserve"> </w:t>
            </w:r>
          </w:p>
          <w:p w:rsidR="00D834F2" w:rsidRPr="006C4857" w:rsidRDefault="00680A0D" w:rsidP="00D834F2">
            <w:r>
              <w:rPr>
                <w:rFonts w:ascii="Times New Roman" w:hAnsi="Times New Roman" w:cs="Times New Roman"/>
                <w:b/>
                <w:sz w:val="24"/>
              </w:rPr>
              <w:t>5.1</w:t>
            </w:r>
            <w:r w:rsidR="00AE3971" w:rsidRPr="001D6A0F">
              <w:rPr>
                <w:rFonts w:ascii="Times New Roman" w:hAnsi="Times New Roman" w:cs="Times New Roman"/>
                <w:b/>
                <w:sz w:val="24"/>
              </w:rPr>
              <w:t xml:space="preserve">.5 </w:t>
            </w:r>
            <w:r w:rsidR="00995275" w:rsidRPr="001D6A0F">
              <w:rPr>
                <w:rFonts w:ascii="Times New Roman" w:hAnsi="Times New Roman" w:cs="Times New Roman"/>
                <w:b/>
                <w:sz w:val="24"/>
              </w:rPr>
              <w:t>Occupations of the re</w:t>
            </w:r>
            <w:r w:rsidR="00AE3971" w:rsidRPr="001D6A0F">
              <w:rPr>
                <w:rFonts w:ascii="Times New Roman" w:hAnsi="Times New Roman" w:cs="Times New Roman"/>
                <w:b/>
                <w:sz w:val="24"/>
              </w:rPr>
              <w:t>s</w:t>
            </w:r>
            <w:r w:rsidR="00995275" w:rsidRPr="001D6A0F">
              <w:rPr>
                <w:rFonts w:ascii="Times New Roman" w:hAnsi="Times New Roman" w:cs="Times New Roman"/>
                <w:b/>
                <w:sz w:val="24"/>
              </w:rPr>
              <w:t>pondents</w:t>
            </w:r>
          </w:p>
          <w:p w:rsidR="00995275" w:rsidRPr="00D834F2" w:rsidRDefault="00995275" w:rsidP="007C3651">
            <w:pPr>
              <w:spacing w:line="360" w:lineRule="auto"/>
              <w:jc w:val="both"/>
              <w:rPr>
                <w:rFonts w:ascii="Times New Roman" w:hAnsi="Times New Roman" w:cs="Times New Roman"/>
                <w:sz w:val="24"/>
              </w:rPr>
            </w:pPr>
            <w:r>
              <w:rPr>
                <w:rFonts w:ascii="Times New Roman" w:hAnsi="Times New Roman" w:cs="Times New Roman"/>
                <w:sz w:val="24"/>
                <w:szCs w:val="24"/>
              </w:rPr>
              <w:t>Occupation of the resident of these villages is mostly in services sector and agriculture sector. A larger pool is also engage in their own business for earning their income or livelihood. L</w:t>
            </w:r>
            <w:r w:rsidRPr="00CB5A57">
              <w:rPr>
                <w:rFonts w:ascii="Times New Roman" w:hAnsi="Times New Roman" w:cs="Times New Roman"/>
                <w:sz w:val="24"/>
                <w:szCs w:val="24"/>
              </w:rPr>
              <w:t>iterature shows that people in the study area relied on m</w:t>
            </w:r>
            <w:r>
              <w:rPr>
                <w:rFonts w:ascii="Times New Roman" w:hAnsi="Times New Roman" w:cs="Times New Roman"/>
                <w:sz w:val="24"/>
                <w:szCs w:val="24"/>
              </w:rPr>
              <w:t xml:space="preserve">ultiple source of income in the </w:t>
            </w:r>
            <w:r w:rsidRPr="00CB5A57">
              <w:rPr>
                <w:rFonts w:ascii="Times New Roman" w:hAnsi="Times New Roman" w:cs="Times New Roman"/>
                <w:sz w:val="24"/>
                <w:szCs w:val="24"/>
              </w:rPr>
              <w:t>past depending on household resource ownership. Farming w</w:t>
            </w:r>
            <w:r>
              <w:rPr>
                <w:rFonts w:ascii="Times New Roman" w:hAnsi="Times New Roman" w:cs="Times New Roman"/>
                <w:sz w:val="24"/>
                <w:szCs w:val="24"/>
              </w:rPr>
              <w:t xml:space="preserve">as the major component of their </w:t>
            </w:r>
            <w:r w:rsidRPr="00CB5A57">
              <w:rPr>
                <w:rFonts w:ascii="Times New Roman" w:hAnsi="Times New Roman" w:cs="Times New Roman"/>
                <w:sz w:val="24"/>
                <w:szCs w:val="24"/>
              </w:rPr>
              <w:t>livelihood survival because of, each family had access to some land as owner or tenant.</w:t>
            </w:r>
          </w:p>
          <w:p w:rsidR="00995275" w:rsidRDefault="00995275" w:rsidP="007C3651">
            <w:pPr>
              <w:autoSpaceDE w:val="0"/>
              <w:autoSpaceDN w:val="0"/>
              <w:adjustRightInd w:val="0"/>
              <w:spacing w:after="0" w:line="360" w:lineRule="auto"/>
              <w:jc w:val="both"/>
              <w:rPr>
                <w:rFonts w:ascii="Times New Roman" w:hAnsi="Times New Roman" w:cs="Times New Roman"/>
                <w:sz w:val="24"/>
                <w:szCs w:val="24"/>
              </w:rPr>
            </w:pPr>
            <w:r w:rsidRPr="00CB5A57">
              <w:rPr>
                <w:rFonts w:ascii="Times New Roman" w:hAnsi="Times New Roman" w:cs="Times New Roman"/>
                <w:sz w:val="24"/>
                <w:szCs w:val="24"/>
              </w:rPr>
              <w:lastRenderedPageBreak/>
              <w:t xml:space="preserve">Livestock and woodcutting were an additional strategy to meet </w:t>
            </w:r>
            <w:r>
              <w:rPr>
                <w:rFonts w:ascii="Times New Roman" w:hAnsi="Times New Roman" w:cs="Times New Roman"/>
                <w:sz w:val="24"/>
                <w:szCs w:val="24"/>
              </w:rPr>
              <w:t xml:space="preserve">the day-to-day challenges. With </w:t>
            </w:r>
            <w:r w:rsidRPr="00CB5A57">
              <w:rPr>
                <w:rFonts w:ascii="Times New Roman" w:hAnsi="Times New Roman" w:cs="Times New Roman"/>
                <w:sz w:val="24"/>
                <w:szCs w:val="24"/>
              </w:rPr>
              <w:t>the passage of time increase in salinity and decrease in availa</w:t>
            </w:r>
            <w:r>
              <w:rPr>
                <w:rFonts w:ascii="Times New Roman" w:hAnsi="Times New Roman" w:cs="Times New Roman"/>
                <w:sz w:val="24"/>
                <w:szCs w:val="24"/>
              </w:rPr>
              <w:t xml:space="preserve">bility of fresh water source of </w:t>
            </w:r>
            <w:r w:rsidRPr="00CB5A57">
              <w:rPr>
                <w:rFonts w:ascii="Times New Roman" w:hAnsi="Times New Roman" w:cs="Times New Roman"/>
                <w:sz w:val="24"/>
                <w:szCs w:val="24"/>
              </w:rPr>
              <w:t>income gradually diminishing and household becoming dependent on other source of income</w:t>
            </w:r>
          </w:p>
          <w:p w:rsidR="00D834F2" w:rsidRDefault="00E81845" w:rsidP="00E8184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rPr>
              <w:t xml:space="preserve">                                                                                                       </w:t>
            </w:r>
            <w:r w:rsidR="00D834F2">
              <w:rPr>
                <w:rFonts w:ascii="Times New Roman" w:hAnsi="Times New Roman" w:cs="Times New Roman"/>
                <w:sz w:val="24"/>
              </w:rPr>
              <w:t>N=48</w:t>
            </w:r>
          </w:p>
          <w:p w:rsidR="00D834F2" w:rsidRPr="000B35A2" w:rsidRDefault="00D834F2" w:rsidP="00995275">
            <w:pPr>
              <w:autoSpaceDE w:val="0"/>
              <w:autoSpaceDN w:val="0"/>
              <w:adjustRightInd w:val="0"/>
              <w:spacing w:after="0" w:line="360" w:lineRule="auto"/>
              <w:jc w:val="both"/>
              <w:rPr>
                <w:rFonts w:ascii="Times New Roman" w:hAnsi="Times New Roman" w:cs="Times New Roman"/>
                <w:sz w:val="24"/>
                <w:szCs w:val="24"/>
              </w:rPr>
            </w:pPr>
            <w:r>
              <w:rPr>
                <w:noProof/>
              </w:rPr>
              <w:drawing>
                <wp:inline distT="0" distB="0" distL="0" distR="0" wp14:anchorId="5B1DE88D" wp14:editId="256F4B5F">
                  <wp:extent cx="4572000" cy="2743200"/>
                  <wp:effectExtent l="0" t="0" r="19050" b="1905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rsidR="00D834F2" w:rsidRPr="0040428C" w:rsidRDefault="00D834F2" w:rsidP="00D834F2">
      <w:pPr>
        <w:pStyle w:val="Caption"/>
        <w:rPr>
          <w:rFonts w:ascii="Times New Roman" w:hAnsi="Times New Roman" w:cs="Times New Roman"/>
          <w:sz w:val="20"/>
          <w:szCs w:val="20"/>
        </w:rPr>
      </w:pPr>
      <w:bookmarkStart w:id="19" w:name="_Toc453238189"/>
      <w:bookmarkStart w:id="20" w:name="_Toc453246206"/>
      <w:bookmarkStart w:id="21" w:name="_Toc453321463"/>
      <w:r w:rsidRPr="0040428C">
        <w:rPr>
          <w:rFonts w:ascii="Times New Roman" w:hAnsi="Times New Roman" w:cs="Times New Roman"/>
          <w:sz w:val="20"/>
          <w:szCs w:val="20"/>
        </w:rPr>
        <w:lastRenderedPageBreak/>
        <w:t xml:space="preserve">Figure </w:t>
      </w:r>
      <w:r w:rsidR="00EC2AF2" w:rsidRPr="0040428C">
        <w:rPr>
          <w:rFonts w:ascii="Times New Roman" w:hAnsi="Times New Roman" w:cs="Times New Roman"/>
          <w:sz w:val="20"/>
          <w:szCs w:val="20"/>
        </w:rPr>
        <w:fldChar w:fldCharType="begin"/>
      </w:r>
      <w:r w:rsidR="00EC2AF2" w:rsidRPr="0040428C">
        <w:rPr>
          <w:rFonts w:ascii="Times New Roman" w:hAnsi="Times New Roman" w:cs="Times New Roman"/>
          <w:sz w:val="20"/>
          <w:szCs w:val="20"/>
        </w:rPr>
        <w:instrText xml:space="preserve"> SEQ Figure \* ARABIC </w:instrText>
      </w:r>
      <w:r w:rsidR="00EC2AF2" w:rsidRPr="0040428C">
        <w:rPr>
          <w:rFonts w:ascii="Times New Roman" w:hAnsi="Times New Roman" w:cs="Times New Roman"/>
          <w:sz w:val="20"/>
          <w:szCs w:val="20"/>
        </w:rPr>
        <w:fldChar w:fldCharType="separate"/>
      </w:r>
      <w:r w:rsidR="00984091">
        <w:rPr>
          <w:rFonts w:ascii="Times New Roman" w:hAnsi="Times New Roman" w:cs="Times New Roman"/>
          <w:noProof/>
          <w:sz w:val="20"/>
          <w:szCs w:val="20"/>
        </w:rPr>
        <w:t>5</w:t>
      </w:r>
      <w:r w:rsidR="00EC2AF2" w:rsidRPr="0040428C">
        <w:rPr>
          <w:rFonts w:ascii="Times New Roman" w:hAnsi="Times New Roman" w:cs="Times New Roman"/>
          <w:noProof/>
          <w:sz w:val="20"/>
          <w:szCs w:val="20"/>
        </w:rPr>
        <w:fldChar w:fldCharType="end"/>
      </w:r>
      <w:r w:rsidRPr="0040428C">
        <w:rPr>
          <w:rFonts w:ascii="Times New Roman" w:hAnsi="Times New Roman" w:cs="Times New Roman"/>
          <w:sz w:val="20"/>
          <w:szCs w:val="20"/>
        </w:rPr>
        <w:t>- Occupation of respondents</w:t>
      </w:r>
      <w:bookmarkEnd w:id="19"/>
      <w:bookmarkEnd w:id="20"/>
      <w:bookmarkEnd w:id="21"/>
    </w:p>
    <w:p w:rsidR="00D834F2" w:rsidRPr="0040428C" w:rsidRDefault="00D834F2" w:rsidP="00D834F2">
      <w:pPr>
        <w:autoSpaceDE w:val="0"/>
        <w:autoSpaceDN w:val="0"/>
        <w:adjustRightInd w:val="0"/>
        <w:spacing w:after="0" w:line="360" w:lineRule="auto"/>
        <w:rPr>
          <w:rFonts w:ascii="Times New Roman" w:hAnsi="Times New Roman" w:cs="Times New Roman"/>
          <w:sz w:val="20"/>
          <w:szCs w:val="20"/>
        </w:rPr>
      </w:pPr>
      <w:r w:rsidRPr="0040428C">
        <w:rPr>
          <w:rFonts w:ascii="Times New Roman" w:hAnsi="Times New Roman" w:cs="Times New Roman"/>
          <w:sz w:val="20"/>
          <w:szCs w:val="20"/>
        </w:rPr>
        <w:t>Source: Study Survey, 2016</w:t>
      </w:r>
    </w:p>
    <w:p w:rsidR="006C4857" w:rsidRDefault="006C4857" w:rsidP="000A52DA">
      <w:pPr>
        <w:autoSpaceDE w:val="0"/>
        <w:autoSpaceDN w:val="0"/>
        <w:adjustRightInd w:val="0"/>
        <w:spacing w:after="0" w:line="400" w:lineRule="atLeast"/>
        <w:rPr>
          <w:rFonts w:ascii="Times New Roman" w:hAnsi="Times New Roman" w:cs="Times New Roman"/>
          <w:sz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755BB6" w:rsidRDefault="00755BB6" w:rsidP="000A52DA">
      <w:pPr>
        <w:autoSpaceDE w:val="0"/>
        <w:autoSpaceDN w:val="0"/>
        <w:adjustRightInd w:val="0"/>
        <w:spacing w:after="0" w:line="400" w:lineRule="atLeast"/>
        <w:rPr>
          <w:rFonts w:ascii="Times New Roman" w:hAnsi="Times New Roman" w:cs="Times New Roman"/>
          <w:b/>
          <w:sz w:val="28"/>
          <w:szCs w:val="24"/>
        </w:rPr>
      </w:pPr>
    </w:p>
    <w:p w:rsidR="00383403" w:rsidRDefault="00383403" w:rsidP="000A52DA">
      <w:pPr>
        <w:autoSpaceDE w:val="0"/>
        <w:autoSpaceDN w:val="0"/>
        <w:adjustRightInd w:val="0"/>
        <w:spacing w:after="0" w:line="400" w:lineRule="atLeast"/>
        <w:rPr>
          <w:rFonts w:ascii="Times New Roman" w:hAnsi="Times New Roman" w:cs="Times New Roman"/>
          <w:b/>
          <w:sz w:val="28"/>
          <w:szCs w:val="24"/>
        </w:rPr>
      </w:pPr>
    </w:p>
    <w:p w:rsidR="004117EE" w:rsidRDefault="004117EE" w:rsidP="000A52DA">
      <w:pPr>
        <w:autoSpaceDE w:val="0"/>
        <w:autoSpaceDN w:val="0"/>
        <w:adjustRightInd w:val="0"/>
        <w:spacing w:after="0" w:line="400" w:lineRule="atLeast"/>
        <w:rPr>
          <w:rFonts w:ascii="Times New Roman" w:hAnsi="Times New Roman" w:cs="Times New Roman"/>
          <w:b/>
          <w:sz w:val="28"/>
          <w:szCs w:val="24"/>
        </w:rPr>
      </w:pPr>
    </w:p>
    <w:p w:rsidR="004117EE" w:rsidRDefault="004117EE" w:rsidP="000A52DA">
      <w:pPr>
        <w:autoSpaceDE w:val="0"/>
        <w:autoSpaceDN w:val="0"/>
        <w:adjustRightInd w:val="0"/>
        <w:spacing w:after="0" w:line="400" w:lineRule="atLeast"/>
        <w:rPr>
          <w:rFonts w:ascii="Times New Roman" w:hAnsi="Times New Roman" w:cs="Times New Roman"/>
          <w:b/>
          <w:sz w:val="28"/>
          <w:szCs w:val="24"/>
        </w:rPr>
      </w:pPr>
    </w:p>
    <w:p w:rsidR="004117EE" w:rsidRDefault="004117EE" w:rsidP="000A52DA">
      <w:pPr>
        <w:autoSpaceDE w:val="0"/>
        <w:autoSpaceDN w:val="0"/>
        <w:adjustRightInd w:val="0"/>
        <w:spacing w:after="0" w:line="400" w:lineRule="atLeast"/>
        <w:rPr>
          <w:rFonts w:ascii="Times New Roman" w:hAnsi="Times New Roman" w:cs="Times New Roman"/>
          <w:b/>
          <w:sz w:val="28"/>
          <w:szCs w:val="24"/>
        </w:rPr>
      </w:pPr>
    </w:p>
    <w:p w:rsidR="000A52DA" w:rsidRDefault="0040428C" w:rsidP="000A52DA">
      <w:pPr>
        <w:autoSpaceDE w:val="0"/>
        <w:autoSpaceDN w:val="0"/>
        <w:adjustRightInd w:val="0"/>
        <w:spacing w:after="0" w:line="400" w:lineRule="atLeast"/>
        <w:rPr>
          <w:rFonts w:ascii="Times New Roman" w:hAnsi="Times New Roman" w:cs="Times New Roman"/>
          <w:b/>
          <w:sz w:val="28"/>
          <w:szCs w:val="24"/>
        </w:rPr>
      </w:pPr>
      <w:r>
        <w:rPr>
          <w:rFonts w:ascii="Times New Roman" w:hAnsi="Times New Roman" w:cs="Times New Roman"/>
          <w:b/>
          <w:sz w:val="28"/>
          <w:szCs w:val="24"/>
        </w:rPr>
        <w:lastRenderedPageBreak/>
        <w:t>5.2 Physical Vulnerability</w:t>
      </w:r>
    </w:p>
    <w:p w:rsidR="005143EB" w:rsidRPr="00C422A3" w:rsidRDefault="00C422A3" w:rsidP="00667AB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Physical vulnerability refers to the properties of physical structures that determine their potential damage in case of disaster i.e. material type and construction quality (Ebert, 2008). Physical vulnerability represents the culmination of human vulnerability and structural vulnerability. In </w:t>
      </w:r>
      <w:r w:rsidR="00440EC4">
        <w:rPr>
          <w:rFonts w:ascii="Times New Roman" w:hAnsi="Times New Roman" w:cs="Times New Roman"/>
          <w:sz w:val="24"/>
          <w:szCs w:val="24"/>
        </w:rPr>
        <w:t>principle</w:t>
      </w:r>
      <w:r>
        <w:rPr>
          <w:rFonts w:ascii="Times New Roman" w:hAnsi="Times New Roman" w:cs="Times New Roman"/>
          <w:sz w:val="24"/>
          <w:szCs w:val="24"/>
        </w:rPr>
        <w:t xml:space="preserve"> human are </w:t>
      </w:r>
      <w:r w:rsidR="00440EC4">
        <w:rPr>
          <w:rFonts w:ascii="Times New Roman" w:hAnsi="Times New Roman" w:cs="Times New Roman"/>
          <w:sz w:val="24"/>
          <w:szCs w:val="24"/>
        </w:rPr>
        <w:t>susceptible</w:t>
      </w:r>
      <w:r>
        <w:rPr>
          <w:rFonts w:ascii="Times New Roman" w:hAnsi="Times New Roman" w:cs="Times New Roman"/>
          <w:sz w:val="24"/>
          <w:szCs w:val="24"/>
        </w:rPr>
        <w:t xml:space="preserve"> to </w:t>
      </w:r>
      <w:r w:rsidR="00440EC4">
        <w:rPr>
          <w:rFonts w:ascii="Times New Roman" w:hAnsi="Times New Roman" w:cs="Times New Roman"/>
          <w:sz w:val="24"/>
          <w:szCs w:val="24"/>
        </w:rPr>
        <w:t>actions</w:t>
      </w:r>
      <w:r>
        <w:rPr>
          <w:rFonts w:ascii="Times New Roman" w:hAnsi="Times New Roman" w:cs="Times New Roman"/>
          <w:sz w:val="24"/>
          <w:szCs w:val="24"/>
        </w:rPr>
        <w:t xml:space="preserve"> that </w:t>
      </w:r>
      <w:r w:rsidR="00440EC4">
        <w:rPr>
          <w:rFonts w:ascii="Times New Roman" w:hAnsi="Times New Roman" w:cs="Times New Roman"/>
          <w:sz w:val="24"/>
          <w:szCs w:val="24"/>
        </w:rPr>
        <w:t>intimidate</w:t>
      </w:r>
      <w:r>
        <w:rPr>
          <w:rFonts w:ascii="Times New Roman" w:hAnsi="Times New Roman" w:cs="Times New Roman"/>
          <w:sz w:val="24"/>
          <w:szCs w:val="24"/>
        </w:rPr>
        <w:t xml:space="preserve"> their physical body and </w:t>
      </w:r>
      <w:r w:rsidR="00440EC4">
        <w:rPr>
          <w:rFonts w:ascii="Times New Roman" w:hAnsi="Times New Roman" w:cs="Times New Roman"/>
          <w:sz w:val="24"/>
          <w:szCs w:val="24"/>
        </w:rPr>
        <w:t>near</w:t>
      </w:r>
      <w:r>
        <w:rPr>
          <w:rFonts w:ascii="Times New Roman" w:hAnsi="Times New Roman" w:cs="Times New Roman"/>
          <w:sz w:val="24"/>
          <w:szCs w:val="24"/>
        </w:rPr>
        <w:t xml:space="preserve"> </w:t>
      </w:r>
      <w:r w:rsidR="00440EC4">
        <w:rPr>
          <w:rFonts w:ascii="Times New Roman" w:hAnsi="Times New Roman" w:cs="Times New Roman"/>
          <w:sz w:val="24"/>
          <w:szCs w:val="24"/>
        </w:rPr>
        <w:t>location</w:t>
      </w:r>
      <w:r>
        <w:rPr>
          <w:rFonts w:ascii="Times New Roman" w:hAnsi="Times New Roman" w:cs="Times New Roman"/>
          <w:sz w:val="24"/>
          <w:szCs w:val="24"/>
        </w:rPr>
        <w:t xml:space="preserve">.  </w:t>
      </w:r>
    </w:p>
    <w:p w:rsidR="00F617BE" w:rsidRDefault="00F617BE" w:rsidP="00667ABB">
      <w:pPr>
        <w:autoSpaceDE w:val="0"/>
        <w:autoSpaceDN w:val="0"/>
        <w:adjustRightInd w:val="0"/>
        <w:spacing w:after="0" w:line="400" w:lineRule="atLeast"/>
        <w:jc w:val="both"/>
        <w:rPr>
          <w:rFonts w:ascii="Times New Roman" w:hAnsi="Times New Roman" w:cs="Times New Roman"/>
          <w:b/>
          <w:sz w:val="28"/>
          <w:szCs w:val="24"/>
        </w:rPr>
      </w:pPr>
    </w:p>
    <w:p w:rsidR="000A52DA" w:rsidRPr="00667ABB" w:rsidRDefault="0040428C" w:rsidP="00667AB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b/>
          <w:sz w:val="28"/>
          <w:szCs w:val="24"/>
        </w:rPr>
        <w:t>5.2</w:t>
      </w:r>
      <w:r w:rsidR="000A52DA">
        <w:rPr>
          <w:rFonts w:ascii="Times New Roman" w:hAnsi="Times New Roman" w:cs="Times New Roman"/>
          <w:b/>
          <w:sz w:val="28"/>
          <w:szCs w:val="24"/>
        </w:rPr>
        <w:t xml:space="preserve">.1 House situation </w:t>
      </w:r>
    </w:p>
    <w:p w:rsidR="004D359F" w:rsidRDefault="004D359F" w:rsidP="0040428C">
      <w:pPr>
        <w:autoSpaceDE w:val="0"/>
        <w:autoSpaceDN w:val="0"/>
        <w:adjustRightInd w:val="0"/>
        <w:spacing w:after="0" w:line="360" w:lineRule="auto"/>
        <w:jc w:val="both"/>
        <w:rPr>
          <w:rFonts w:ascii="Times New Roman" w:hAnsi="Times New Roman" w:cs="Times New Roman"/>
          <w:b/>
          <w:sz w:val="28"/>
          <w:szCs w:val="24"/>
        </w:rPr>
      </w:pPr>
      <w:r w:rsidRPr="00285BF4">
        <w:rPr>
          <w:rFonts w:ascii="Times New Roman" w:hAnsi="Times New Roman" w:cs="Times New Roman"/>
          <w:sz w:val="24"/>
          <w:szCs w:val="24"/>
        </w:rPr>
        <w:t>Physically, in flooding zones, vulnerable or unsafe conditions of houses are commonly exposed through the height of the ground floor being lower than the average flood level a</w:t>
      </w:r>
      <w:r>
        <w:rPr>
          <w:rFonts w:ascii="Times New Roman" w:hAnsi="Times New Roman" w:cs="Times New Roman"/>
          <w:sz w:val="24"/>
          <w:szCs w:val="24"/>
        </w:rPr>
        <w:t>n</w:t>
      </w:r>
      <w:r w:rsidRPr="00285BF4">
        <w:rPr>
          <w:rFonts w:ascii="Times New Roman" w:hAnsi="Times New Roman" w:cs="Times New Roman"/>
          <w:sz w:val="24"/>
          <w:szCs w:val="24"/>
        </w:rPr>
        <w:t>d lack of upper or heighted floor to protect people and assets from flooding</w:t>
      </w:r>
      <w:r>
        <w:rPr>
          <w:rFonts w:ascii="Times New Roman" w:hAnsi="Times New Roman" w:cs="Times New Roman"/>
          <w:sz w:val="24"/>
          <w:szCs w:val="24"/>
        </w:rPr>
        <w:t>.</w:t>
      </w:r>
    </w:p>
    <w:p w:rsidR="008E1BE9" w:rsidRDefault="000A52DA" w:rsidP="005234B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study area House structure of study area is composed of mud houses semi-mud houses and concreted houses. Most of the houses in the study area of </w:t>
      </w:r>
      <w:proofErr w:type="spellStart"/>
      <w:r>
        <w:rPr>
          <w:rFonts w:ascii="Times New Roman" w:hAnsi="Times New Roman" w:cs="Times New Roman"/>
          <w:sz w:val="24"/>
          <w:szCs w:val="24"/>
        </w:rPr>
        <w:t>Sardaryab</w:t>
      </w:r>
      <w:proofErr w:type="spellEnd"/>
      <w:r>
        <w:rPr>
          <w:rFonts w:ascii="Times New Roman" w:hAnsi="Times New Roman" w:cs="Times New Roman"/>
          <w:sz w:val="24"/>
          <w:szCs w:val="24"/>
        </w:rPr>
        <w:t xml:space="preserve"> are mud houses and are high vulnerable to floods while in </w:t>
      </w:r>
      <w:proofErr w:type="spellStart"/>
      <w:r>
        <w:rPr>
          <w:rFonts w:ascii="Times New Roman" w:hAnsi="Times New Roman" w:cs="Times New Roman"/>
          <w:sz w:val="24"/>
          <w:szCs w:val="24"/>
        </w:rPr>
        <w:t>Mirzagan</w:t>
      </w:r>
      <w:proofErr w:type="spellEnd"/>
      <w:r>
        <w:rPr>
          <w:rFonts w:ascii="Times New Roman" w:hAnsi="Times New Roman" w:cs="Times New Roman"/>
          <w:sz w:val="24"/>
          <w:szCs w:val="24"/>
        </w:rPr>
        <w:t xml:space="preserve"> Village council there is a mix structure of houses. </w:t>
      </w:r>
    </w:p>
    <w:p w:rsidR="000A52DA" w:rsidRDefault="008E1BE9" w:rsidP="0040428C">
      <w:pPr>
        <w:tabs>
          <w:tab w:val="left" w:pos="720"/>
          <w:tab w:val="right" w:pos="936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52DA">
        <w:rPr>
          <w:rFonts w:ascii="Times New Roman" w:hAnsi="Times New Roman" w:cs="Times New Roman"/>
          <w:sz w:val="24"/>
          <w:szCs w:val="24"/>
        </w:rPr>
        <w:t>N=48</w:t>
      </w:r>
    </w:p>
    <w:p w:rsidR="00557D7F" w:rsidRDefault="000A52DA" w:rsidP="00557D7F">
      <w:pPr>
        <w:keepNext/>
        <w:autoSpaceDE w:val="0"/>
        <w:autoSpaceDN w:val="0"/>
        <w:adjustRightInd w:val="0"/>
        <w:spacing w:after="0" w:line="400" w:lineRule="atLeast"/>
        <w:jc w:val="both"/>
      </w:pPr>
      <w:r w:rsidRPr="001075A7">
        <w:rPr>
          <w:rFonts w:ascii="Times New Roman" w:hAnsi="Times New Roman" w:cs="Times New Roman"/>
          <w:noProof/>
          <w:sz w:val="24"/>
          <w:szCs w:val="24"/>
        </w:rPr>
        <w:drawing>
          <wp:inline distT="0" distB="0" distL="0" distR="0" wp14:anchorId="42C06037" wp14:editId="69380275">
            <wp:extent cx="6019800" cy="2743200"/>
            <wp:effectExtent l="0" t="0" r="19050" b="1905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7D7F" w:rsidRPr="00EF6FDC" w:rsidRDefault="00557D7F" w:rsidP="00557D7F">
      <w:pPr>
        <w:pStyle w:val="Caption"/>
        <w:jc w:val="both"/>
      </w:pPr>
      <w:bookmarkStart w:id="22" w:name="_Toc453238190"/>
      <w:bookmarkStart w:id="23" w:name="_Toc453246207"/>
      <w:bookmarkStart w:id="24" w:name="_Toc453321464"/>
      <w:r w:rsidRPr="00EF6FDC">
        <w:t xml:space="preserve">Figure </w:t>
      </w:r>
      <w:r w:rsidR="005C5BF9">
        <w:rPr>
          <w:noProof/>
        </w:rPr>
        <w:fldChar w:fldCharType="begin"/>
      </w:r>
      <w:r w:rsidR="005C5BF9">
        <w:rPr>
          <w:noProof/>
        </w:rPr>
        <w:instrText xml:space="preserve"> SEQ Figure \* ARABIC </w:instrText>
      </w:r>
      <w:r w:rsidR="005C5BF9">
        <w:rPr>
          <w:noProof/>
        </w:rPr>
        <w:fldChar w:fldCharType="separate"/>
      </w:r>
      <w:r w:rsidR="00984091">
        <w:rPr>
          <w:noProof/>
        </w:rPr>
        <w:t>6</w:t>
      </w:r>
      <w:r w:rsidR="005C5BF9">
        <w:rPr>
          <w:noProof/>
        </w:rPr>
        <w:fldChar w:fldCharType="end"/>
      </w:r>
      <w:r w:rsidRPr="00EF6FDC">
        <w:t>- condition of house</w:t>
      </w:r>
      <w:bookmarkEnd w:id="22"/>
      <w:bookmarkEnd w:id="23"/>
      <w:bookmarkEnd w:id="24"/>
    </w:p>
    <w:p w:rsidR="000A52DA" w:rsidRPr="00EF6FDC" w:rsidRDefault="000A52DA" w:rsidP="000A52DA">
      <w:pPr>
        <w:autoSpaceDE w:val="0"/>
        <w:autoSpaceDN w:val="0"/>
        <w:adjustRightInd w:val="0"/>
        <w:spacing w:after="0" w:line="400" w:lineRule="atLeast"/>
        <w:jc w:val="both"/>
        <w:rPr>
          <w:rFonts w:ascii="Times New Roman" w:hAnsi="Times New Roman" w:cs="Times New Roman"/>
          <w:b/>
          <w:sz w:val="20"/>
          <w:szCs w:val="24"/>
        </w:rPr>
      </w:pPr>
      <w:r w:rsidRPr="00EF6FDC">
        <w:rPr>
          <w:rFonts w:ascii="Times New Roman" w:hAnsi="Times New Roman" w:cs="Times New Roman"/>
          <w:b/>
          <w:sz w:val="24"/>
          <w:szCs w:val="24"/>
        </w:rPr>
        <w:t xml:space="preserve"> </w:t>
      </w:r>
      <w:r w:rsidRPr="00EF6FDC">
        <w:rPr>
          <w:rFonts w:ascii="Times New Roman" w:hAnsi="Times New Roman" w:cs="Times New Roman"/>
          <w:b/>
          <w:sz w:val="20"/>
          <w:szCs w:val="24"/>
        </w:rPr>
        <w:t>Source: Study Survey</w:t>
      </w:r>
      <w:r w:rsidR="004E6892" w:rsidRPr="00EF6FDC">
        <w:rPr>
          <w:rFonts w:ascii="Times New Roman" w:hAnsi="Times New Roman" w:cs="Times New Roman"/>
          <w:b/>
          <w:sz w:val="20"/>
          <w:szCs w:val="24"/>
        </w:rPr>
        <w:t>, 2016</w:t>
      </w:r>
    </w:p>
    <w:p w:rsidR="008C4BBD" w:rsidRDefault="008C4BBD" w:rsidP="00763CC3">
      <w:pPr>
        <w:autoSpaceDE w:val="0"/>
        <w:autoSpaceDN w:val="0"/>
        <w:adjustRightInd w:val="0"/>
        <w:spacing w:after="0" w:line="360" w:lineRule="auto"/>
        <w:jc w:val="both"/>
        <w:rPr>
          <w:rFonts w:ascii="Times New Roman" w:hAnsi="Times New Roman" w:cs="Times New Roman"/>
          <w:sz w:val="24"/>
          <w:szCs w:val="24"/>
        </w:rPr>
      </w:pPr>
    </w:p>
    <w:p w:rsidR="004D359F" w:rsidRDefault="002506D7" w:rsidP="00763C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Above figure illustrates that both village council</w:t>
      </w:r>
      <w:r w:rsidR="004E6892">
        <w:rPr>
          <w:rFonts w:ascii="Times New Roman" w:hAnsi="Times New Roman" w:cs="Times New Roman"/>
          <w:sz w:val="24"/>
          <w:szCs w:val="24"/>
        </w:rPr>
        <w:t>s</w:t>
      </w:r>
      <w:r w:rsidR="00CC6352">
        <w:rPr>
          <w:rFonts w:ascii="Times New Roman" w:hAnsi="Times New Roman" w:cs="Times New Roman"/>
          <w:sz w:val="24"/>
          <w:szCs w:val="24"/>
        </w:rPr>
        <w:t xml:space="preserve"> </w:t>
      </w:r>
      <w:r w:rsidR="004D359F">
        <w:rPr>
          <w:rFonts w:ascii="Times New Roman" w:hAnsi="Times New Roman" w:cs="Times New Roman"/>
          <w:sz w:val="24"/>
          <w:szCs w:val="24"/>
        </w:rPr>
        <w:t>almost half of the houses</w:t>
      </w:r>
      <w:r w:rsidR="004E6892">
        <w:rPr>
          <w:rFonts w:ascii="Times New Roman" w:hAnsi="Times New Roman" w:cs="Times New Roman"/>
          <w:sz w:val="24"/>
          <w:szCs w:val="24"/>
        </w:rPr>
        <w:t xml:space="preserve"> is made up of Mud/</w:t>
      </w:r>
      <w:proofErr w:type="spellStart"/>
      <w:r w:rsidR="004E6892">
        <w:rPr>
          <w:rFonts w:ascii="Times New Roman" w:hAnsi="Times New Roman" w:cs="Times New Roman"/>
          <w:sz w:val="24"/>
          <w:szCs w:val="24"/>
        </w:rPr>
        <w:t>Katcha</w:t>
      </w:r>
      <w:proofErr w:type="spellEnd"/>
      <w:r w:rsidR="004E6892">
        <w:rPr>
          <w:rFonts w:ascii="Times New Roman" w:hAnsi="Times New Roman" w:cs="Times New Roman"/>
          <w:sz w:val="24"/>
          <w:szCs w:val="24"/>
        </w:rPr>
        <w:t xml:space="preserve"> houses that leads to enhance their vulnerability from flood because mud houses are not enough to sustain or protective even in high rainfall areas</w:t>
      </w:r>
      <w:r w:rsidR="004E6892" w:rsidRPr="00763CC3">
        <w:rPr>
          <w:rFonts w:ascii="Times New Roman" w:hAnsi="Times New Roman" w:cs="Times New Roman"/>
          <w:sz w:val="24"/>
          <w:szCs w:val="24"/>
        </w:rPr>
        <w:t>.</w:t>
      </w:r>
      <w:r w:rsidR="00763CC3" w:rsidRPr="00763CC3">
        <w:rPr>
          <w:rFonts w:ascii="Times New Roman" w:hAnsi="Times New Roman" w:cs="Times New Roman"/>
          <w:sz w:val="24"/>
          <w:szCs w:val="24"/>
        </w:rPr>
        <w:t xml:space="preserve"> The mud bricks are very weak in cut, tension and com</w:t>
      </w:r>
      <w:r w:rsidR="00763CC3">
        <w:rPr>
          <w:rFonts w:ascii="Times New Roman" w:hAnsi="Times New Roman" w:cs="Times New Roman"/>
          <w:sz w:val="24"/>
          <w:szCs w:val="24"/>
        </w:rPr>
        <w:t>pression. In case of floods</w:t>
      </w:r>
      <w:r w:rsidR="00763CC3" w:rsidRPr="00763CC3">
        <w:rPr>
          <w:rFonts w:ascii="Times New Roman" w:hAnsi="Times New Roman" w:cs="Times New Roman"/>
          <w:sz w:val="24"/>
          <w:szCs w:val="24"/>
        </w:rPr>
        <w:t xml:space="preserve">, walls separate at the corners and the shear cracks </w:t>
      </w:r>
      <w:r w:rsidR="00763CC3" w:rsidRPr="00763CC3">
        <w:rPr>
          <w:rFonts w:ascii="Times New Roman" w:hAnsi="Times New Roman" w:cs="Times New Roman"/>
          <w:sz w:val="24"/>
          <w:szCs w:val="24"/>
        </w:rPr>
        <w:lastRenderedPageBreak/>
        <w:t>develop across the wall, causing breakdown of the structure. Extensive destr</w:t>
      </w:r>
      <w:r w:rsidR="00763CC3">
        <w:rPr>
          <w:rFonts w:ascii="Times New Roman" w:hAnsi="Times New Roman" w:cs="Times New Roman"/>
          <w:sz w:val="24"/>
          <w:szCs w:val="24"/>
        </w:rPr>
        <w:t>uction was detected during flood</w:t>
      </w:r>
      <w:r w:rsidR="00763CC3" w:rsidRPr="00763CC3">
        <w:rPr>
          <w:rFonts w:ascii="Times New Roman" w:hAnsi="Times New Roman" w:cs="Times New Roman"/>
          <w:sz w:val="24"/>
          <w:szCs w:val="24"/>
        </w:rPr>
        <w:t xml:space="preserve"> especially if it occurs after a rainfall</w:t>
      </w:r>
      <w:r w:rsidR="00763CC3">
        <w:rPr>
          <w:rFonts w:ascii="Times New Roman" w:hAnsi="Times New Roman" w:cs="Times New Roman"/>
          <w:sz w:val="24"/>
          <w:szCs w:val="24"/>
        </w:rPr>
        <w:t>.</w:t>
      </w:r>
      <w:r w:rsidR="004D359F">
        <w:rPr>
          <w:rFonts w:ascii="Times New Roman" w:hAnsi="Times New Roman" w:cs="Times New Roman"/>
          <w:sz w:val="24"/>
          <w:szCs w:val="24"/>
        </w:rPr>
        <w:t xml:space="preserve"> When flood hit the region the most collapse building are the mud houses that is a supreme reason of the injuries and deaths in humans and their livestock as well.</w:t>
      </w:r>
    </w:p>
    <w:p w:rsidR="00870EA1" w:rsidRDefault="00870EA1" w:rsidP="000A52DA">
      <w:pPr>
        <w:autoSpaceDE w:val="0"/>
        <w:autoSpaceDN w:val="0"/>
        <w:adjustRightInd w:val="0"/>
        <w:spacing w:after="0" w:line="400" w:lineRule="atLeast"/>
        <w:jc w:val="both"/>
        <w:rPr>
          <w:rFonts w:ascii="Times New Roman" w:hAnsi="Times New Roman" w:cs="Times New Roman"/>
          <w:b/>
          <w:sz w:val="28"/>
          <w:szCs w:val="24"/>
        </w:rPr>
      </w:pPr>
    </w:p>
    <w:p w:rsidR="00557D7F" w:rsidRPr="00453BAB" w:rsidRDefault="00AA55D2" w:rsidP="00453BA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b/>
          <w:sz w:val="28"/>
          <w:szCs w:val="24"/>
        </w:rPr>
        <w:t>5.2</w:t>
      </w:r>
      <w:r w:rsidR="000A52DA">
        <w:rPr>
          <w:rFonts w:ascii="Times New Roman" w:hAnsi="Times New Roman" w:cs="Times New Roman"/>
          <w:b/>
          <w:sz w:val="28"/>
          <w:szCs w:val="24"/>
        </w:rPr>
        <w:t>.2. Houses</w:t>
      </w:r>
      <w:r w:rsidR="00007865">
        <w:rPr>
          <w:rFonts w:ascii="Times New Roman" w:hAnsi="Times New Roman" w:cs="Times New Roman"/>
          <w:b/>
          <w:sz w:val="28"/>
          <w:szCs w:val="24"/>
        </w:rPr>
        <w:t xml:space="preserve"> distance</w:t>
      </w:r>
      <w:r w:rsidR="000A52DA">
        <w:rPr>
          <w:rFonts w:ascii="Times New Roman" w:hAnsi="Times New Roman" w:cs="Times New Roman"/>
          <w:b/>
          <w:sz w:val="28"/>
          <w:szCs w:val="24"/>
        </w:rPr>
        <w:t xml:space="preserve"> from River</w:t>
      </w:r>
    </w:p>
    <w:p w:rsidR="004E6892" w:rsidRDefault="004E6892" w:rsidP="00453BAB">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The distance fro</w:t>
      </w:r>
      <w:r w:rsidR="00004887">
        <w:rPr>
          <w:rFonts w:ascii="Times New Roman" w:hAnsi="Times New Roman" w:cs="Times New Roman"/>
          <w:sz w:val="24"/>
          <w:szCs w:val="24"/>
        </w:rPr>
        <w:t xml:space="preserve">m </w:t>
      </w:r>
      <w:r w:rsidR="006B1693">
        <w:rPr>
          <w:rFonts w:ascii="Times New Roman" w:hAnsi="Times New Roman" w:cs="Times New Roman"/>
          <w:sz w:val="24"/>
          <w:szCs w:val="24"/>
        </w:rPr>
        <w:t>bank of the river is also a major source to minimize the effect of flood in the area. Larger the distance low will be the damages and vi</w:t>
      </w:r>
      <w:r w:rsidR="004D359F">
        <w:rPr>
          <w:rFonts w:ascii="Times New Roman" w:hAnsi="Times New Roman" w:cs="Times New Roman"/>
          <w:sz w:val="24"/>
          <w:szCs w:val="24"/>
        </w:rPr>
        <w:t>ce-versa. In the study area 66%</w:t>
      </w:r>
      <w:r w:rsidR="006B1693">
        <w:rPr>
          <w:rFonts w:ascii="Times New Roman" w:hAnsi="Times New Roman" w:cs="Times New Roman"/>
          <w:sz w:val="24"/>
          <w:szCs w:val="24"/>
        </w:rPr>
        <w:t xml:space="preserve"> of the houses are locat</w:t>
      </w:r>
      <w:r w:rsidR="006F6711">
        <w:rPr>
          <w:rFonts w:ascii="Times New Roman" w:hAnsi="Times New Roman" w:cs="Times New Roman"/>
          <w:sz w:val="24"/>
          <w:szCs w:val="24"/>
        </w:rPr>
        <w:t>e</w:t>
      </w:r>
      <w:r w:rsidR="006B1693">
        <w:rPr>
          <w:rFonts w:ascii="Times New Roman" w:hAnsi="Times New Roman" w:cs="Times New Roman"/>
          <w:sz w:val="24"/>
          <w:szCs w:val="24"/>
        </w:rPr>
        <w:t>d o</w:t>
      </w:r>
      <w:r w:rsidR="00007865">
        <w:rPr>
          <w:rFonts w:ascii="Times New Roman" w:hAnsi="Times New Roman" w:cs="Times New Roman"/>
          <w:sz w:val="24"/>
          <w:szCs w:val="24"/>
        </w:rPr>
        <w:t>n the bankside of the</w:t>
      </w:r>
      <w:r w:rsidR="006B1693">
        <w:rPr>
          <w:rFonts w:ascii="Times New Roman" w:hAnsi="Times New Roman" w:cs="Times New Roman"/>
          <w:sz w:val="24"/>
          <w:szCs w:val="24"/>
        </w:rPr>
        <w:t xml:space="preserve"> river </w:t>
      </w:r>
      <w:proofErr w:type="spellStart"/>
      <w:r w:rsidR="006B1693">
        <w:rPr>
          <w:rFonts w:ascii="Times New Roman" w:hAnsi="Times New Roman" w:cs="Times New Roman"/>
          <w:sz w:val="24"/>
          <w:szCs w:val="24"/>
        </w:rPr>
        <w:t>Jindi</w:t>
      </w:r>
      <w:proofErr w:type="spellEnd"/>
      <w:r w:rsidR="006B1693">
        <w:rPr>
          <w:rFonts w:ascii="Times New Roman" w:hAnsi="Times New Roman" w:cs="Times New Roman"/>
          <w:sz w:val="24"/>
          <w:szCs w:val="24"/>
        </w:rPr>
        <w:t xml:space="preserve"> and river Ka</w:t>
      </w:r>
      <w:r w:rsidR="006F6711">
        <w:rPr>
          <w:rFonts w:ascii="Times New Roman" w:hAnsi="Times New Roman" w:cs="Times New Roman"/>
          <w:sz w:val="24"/>
          <w:szCs w:val="24"/>
        </w:rPr>
        <w:t>bul.</w:t>
      </w:r>
      <w:r w:rsidR="00863AD2">
        <w:rPr>
          <w:rFonts w:ascii="Times New Roman" w:hAnsi="Times New Roman" w:cs="Times New Roman"/>
          <w:sz w:val="24"/>
          <w:szCs w:val="24"/>
        </w:rPr>
        <w:t xml:space="preserve"> People are residing near the edges of the river and during flood they affect.</w:t>
      </w:r>
      <w:r w:rsidR="006F6711">
        <w:rPr>
          <w:rFonts w:ascii="Times New Roman" w:hAnsi="Times New Roman" w:cs="Times New Roman"/>
          <w:sz w:val="24"/>
          <w:szCs w:val="24"/>
        </w:rPr>
        <w:t xml:space="preserve"> People attitude is quite important for reducing their vulnerabilities as government not allowed to make house on the bankside of the rivers. People violate the laws and make their house on the bankside of the river. </w:t>
      </w:r>
      <w:r w:rsidR="006B1693">
        <w:rPr>
          <w:rFonts w:ascii="Times New Roman" w:hAnsi="Times New Roman" w:cs="Times New Roman"/>
          <w:sz w:val="24"/>
          <w:szCs w:val="24"/>
        </w:rPr>
        <w:t xml:space="preserve"> </w:t>
      </w:r>
    </w:p>
    <w:p w:rsidR="00780728" w:rsidRDefault="00780728" w:rsidP="00453BAB">
      <w:pPr>
        <w:tabs>
          <w:tab w:val="left" w:pos="7890"/>
        </w:tabs>
        <w:autoSpaceDE w:val="0"/>
        <w:autoSpaceDN w:val="0"/>
        <w:adjustRightInd w:val="0"/>
        <w:spacing w:after="0" w:line="400" w:lineRule="atLeast"/>
        <w:rPr>
          <w:rFonts w:ascii="Times New Roman" w:hAnsi="Times New Roman" w:cs="Times New Roman"/>
          <w:sz w:val="24"/>
          <w:szCs w:val="24"/>
        </w:rPr>
      </w:pPr>
    </w:p>
    <w:p w:rsidR="00453BAB" w:rsidRDefault="00780728" w:rsidP="00780728">
      <w:pPr>
        <w:tabs>
          <w:tab w:val="left" w:pos="7890"/>
        </w:tabs>
        <w:autoSpaceDE w:val="0"/>
        <w:autoSpaceDN w:val="0"/>
        <w:adjustRightInd w:val="0"/>
        <w:spacing w:after="0" w:line="400" w:lineRule="atLeast"/>
        <w:jc w:val="right"/>
        <w:rPr>
          <w:rFonts w:ascii="Times New Roman" w:hAnsi="Times New Roman" w:cs="Times New Roman"/>
          <w:sz w:val="24"/>
          <w:szCs w:val="24"/>
        </w:rPr>
      </w:pPr>
      <w:r>
        <w:rPr>
          <w:rFonts w:ascii="Times New Roman" w:hAnsi="Times New Roman" w:cs="Times New Roman"/>
          <w:sz w:val="24"/>
          <w:szCs w:val="24"/>
        </w:rPr>
        <w:t xml:space="preserve">                                                                                                             N=48</w:t>
      </w:r>
      <w:r w:rsidR="00453BAB">
        <w:rPr>
          <w:rFonts w:ascii="Times New Roman" w:hAnsi="Times New Roman" w:cs="Times New Roman"/>
          <w:sz w:val="24"/>
          <w:szCs w:val="24"/>
        </w:rPr>
        <w:tab/>
      </w:r>
    </w:p>
    <w:p w:rsidR="00F617BE" w:rsidRDefault="00453BAB" w:rsidP="00557D7F">
      <w:pPr>
        <w:autoSpaceDE w:val="0"/>
        <w:autoSpaceDN w:val="0"/>
        <w:adjustRightInd w:val="0"/>
        <w:spacing w:after="0" w:line="400" w:lineRule="atLeast"/>
        <w:rPr>
          <w:rFonts w:ascii="Times New Roman" w:hAnsi="Times New Roman" w:cs="Times New Roman"/>
          <w:b/>
          <w:sz w:val="28"/>
          <w:szCs w:val="24"/>
        </w:rPr>
      </w:pPr>
      <w:r w:rsidRPr="001075A7">
        <w:rPr>
          <w:rFonts w:ascii="Times New Roman" w:hAnsi="Times New Roman" w:cs="Times New Roman"/>
          <w:b/>
          <w:noProof/>
          <w:sz w:val="28"/>
          <w:szCs w:val="24"/>
        </w:rPr>
        <w:drawing>
          <wp:inline distT="0" distB="0" distL="0" distR="0" wp14:anchorId="0162658C" wp14:editId="36DE6435">
            <wp:extent cx="5800725" cy="2076450"/>
            <wp:effectExtent l="0" t="0" r="9525" b="19050"/>
            <wp:docPr id="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3BAB" w:rsidRPr="00453BAB" w:rsidRDefault="00453BAB" w:rsidP="00453BAB">
      <w:pPr>
        <w:pStyle w:val="Caption"/>
        <w:jc w:val="both"/>
        <w:rPr>
          <w:rFonts w:ascii="Times New Roman" w:hAnsi="Times New Roman" w:cs="Times New Roman"/>
          <w:b w:val="0"/>
          <w:sz w:val="20"/>
          <w:szCs w:val="20"/>
        </w:rPr>
      </w:pPr>
      <w:bookmarkStart w:id="25" w:name="_Toc453238191"/>
      <w:bookmarkStart w:id="26" w:name="_Toc453246208"/>
      <w:bookmarkStart w:id="27" w:name="_Toc453321465"/>
      <w:r w:rsidRPr="00453BAB">
        <w:rPr>
          <w:sz w:val="20"/>
          <w:szCs w:val="20"/>
        </w:rPr>
        <w:t xml:space="preserve">Figure </w:t>
      </w:r>
      <w:r w:rsidRPr="00453BAB">
        <w:rPr>
          <w:sz w:val="20"/>
          <w:szCs w:val="20"/>
        </w:rPr>
        <w:fldChar w:fldCharType="begin"/>
      </w:r>
      <w:r w:rsidRPr="00453BAB">
        <w:rPr>
          <w:sz w:val="20"/>
          <w:szCs w:val="20"/>
        </w:rPr>
        <w:instrText xml:space="preserve"> SEQ Figure \* ARABIC </w:instrText>
      </w:r>
      <w:r w:rsidRPr="00453BAB">
        <w:rPr>
          <w:sz w:val="20"/>
          <w:szCs w:val="20"/>
        </w:rPr>
        <w:fldChar w:fldCharType="separate"/>
      </w:r>
      <w:r w:rsidR="00984091">
        <w:rPr>
          <w:noProof/>
          <w:sz w:val="20"/>
          <w:szCs w:val="20"/>
        </w:rPr>
        <w:t>7</w:t>
      </w:r>
      <w:r w:rsidRPr="00453BAB">
        <w:rPr>
          <w:noProof/>
          <w:sz w:val="20"/>
          <w:szCs w:val="20"/>
        </w:rPr>
        <w:fldChar w:fldCharType="end"/>
      </w:r>
      <w:r w:rsidRPr="00453BAB">
        <w:rPr>
          <w:sz w:val="20"/>
          <w:szCs w:val="20"/>
        </w:rPr>
        <w:t>- House distance from river</w:t>
      </w:r>
      <w:bookmarkEnd w:id="25"/>
      <w:bookmarkEnd w:id="26"/>
      <w:bookmarkEnd w:id="27"/>
    </w:p>
    <w:p w:rsidR="00453BAB" w:rsidRPr="00453BAB" w:rsidRDefault="00453BAB" w:rsidP="00453BAB">
      <w:pPr>
        <w:autoSpaceDE w:val="0"/>
        <w:autoSpaceDN w:val="0"/>
        <w:adjustRightInd w:val="0"/>
        <w:spacing w:after="0" w:line="400" w:lineRule="atLeast"/>
        <w:jc w:val="both"/>
        <w:rPr>
          <w:rFonts w:ascii="Times New Roman" w:hAnsi="Times New Roman" w:cs="Times New Roman"/>
          <w:b/>
          <w:sz w:val="20"/>
          <w:szCs w:val="20"/>
        </w:rPr>
      </w:pPr>
      <w:r w:rsidRPr="00453BAB">
        <w:rPr>
          <w:rFonts w:ascii="Times New Roman" w:hAnsi="Times New Roman" w:cs="Times New Roman"/>
          <w:b/>
          <w:sz w:val="20"/>
          <w:szCs w:val="20"/>
        </w:rPr>
        <w:t>Source: Study survey, 2016</w:t>
      </w:r>
    </w:p>
    <w:p w:rsidR="00F617BE" w:rsidRPr="00453BAB" w:rsidRDefault="00F617BE" w:rsidP="00557D7F">
      <w:pPr>
        <w:autoSpaceDE w:val="0"/>
        <w:autoSpaceDN w:val="0"/>
        <w:adjustRightInd w:val="0"/>
        <w:spacing w:after="0" w:line="400" w:lineRule="atLeast"/>
        <w:rPr>
          <w:rFonts w:ascii="Times New Roman" w:hAnsi="Times New Roman" w:cs="Times New Roman"/>
          <w:b/>
          <w:sz w:val="20"/>
          <w:szCs w:val="20"/>
        </w:rPr>
      </w:pPr>
    </w:p>
    <w:p w:rsidR="00453BAB" w:rsidRDefault="00AA55D2" w:rsidP="00453BAB">
      <w:pPr>
        <w:autoSpaceDE w:val="0"/>
        <w:autoSpaceDN w:val="0"/>
        <w:adjustRightInd w:val="0"/>
        <w:spacing w:after="0" w:line="400" w:lineRule="atLeast"/>
        <w:rPr>
          <w:rFonts w:ascii="Times New Roman" w:hAnsi="Times New Roman" w:cs="Times New Roman"/>
          <w:sz w:val="24"/>
          <w:szCs w:val="24"/>
        </w:rPr>
      </w:pPr>
      <w:r>
        <w:rPr>
          <w:rFonts w:ascii="Times New Roman" w:hAnsi="Times New Roman" w:cs="Times New Roman"/>
          <w:b/>
          <w:sz w:val="28"/>
          <w:szCs w:val="24"/>
        </w:rPr>
        <w:t>5.2.3</w:t>
      </w:r>
      <w:r w:rsidR="00007865" w:rsidRPr="004D359F">
        <w:rPr>
          <w:rFonts w:ascii="Times New Roman" w:hAnsi="Times New Roman" w:cs="Times New Roman"/>
          <w:b/>
          <w:sz w:val="28"/>
          <w:szCs w:val="24"/>
        </w:rPr>
        <w:t xml:space="preserve"> Height of the houses</w:t>
      </w:r>
      <w:r w:rsidR="00A949AB">
        <w:rPr>
          <w:rFonts w:ascii="Times New Roman" w:hAnsi="Times New Roman" w:cs="Times New Roman"/>
          <w:sz w:val="24"/>
          <w:szCs w:val="24"/>
        </w:rPr>
        <w:tab/>
      </w:r>
    </w:p>
    <w:p w:rsidR="00AA55D2" w:rsidRPr="00453BAB" w:rsidRDefault="00AA55D2" w:rsidP="00453BAB">
      <w:pPr>
        <w:autoSpaceDE w:val="0"/>
        <w:autoSpaceDN w:val="0"/>
        <w:adjustRightInd w:val="0"/>
        <w:spacing w:after="0" w:line="400" w:lineRule="atLeast"/>
        <w:rPr>
          <w:rFonts w:ascii="Times New Roman" w:hAnsi="Times New Roman" w:cs="Times New Roman"/>
          <w:sz w:val="24"/>
          <w:szCs w:val="24"/>
        </w:rPr>
      </w:pPr>
    </w:p>
    <w:p w:rsidR="00B74EB8" w:rsidRDefault="00863AD2" w:rsidP="00035324">
      <w:pPr>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4"/>
          <w:szCs w:val="24"/>
        </w:rPr>
        <w:t>Height of the house from the ground surface is a common practice to lower the effect of the flood and to stop the flood water enters in to their houses. But in the case of study area 44% of the respondents houses are below than 1.5 feet height that is really a severe to increase their vulnerability from flood. 41% of the houses having a height range between 1.5-3 fe</w:t>
      </w:r>
      <w:r w:rsidR="00717DDF">
        <w:rPr>
          <w:rFonts w:ascii="Times New Roman" w:hAnsi="Times New Roman" w:cs="Times New Roman"/>
          <w:sz w:val="24"/>
          <w:szCs w:val="24"/>
        </w:rPr>
        <w:t xml:space="preserve">et. The set standards or the code of the houses are </w:t>
      </w:r>
      <w:r w:rsidR="003B047B">
        <w:rPr>
          <w:rFonts w:ascii="Times New Roman" w:hAnsi="Times New Roman" w:cs="Times New Roman"/>
          <w:sz w:val="24"/>
        </w:rPr>
        <w:t>t</w:t>
      </w:r>
      <w:r w:rsidR="00717DDF" w:rsidRPr="003B047B">
        <w:rPr>
          <w:rFonts w:ascii="Times New Roman" w:hAnsi="Times New Roman" w:cs="Times New Roman"/>
          <w:sz w:val="24"/>
        </w:rPr>
        <w:t xml:space="preserve">he platform must be raised at least 1ft above to regular </w:t>
      </w:r>
      <w:r w:rsidR="00717DDF" w:rsidRPr="003B047B">
        <w:rPr>
          <w:rFonts w:ascii="Times New Roman" w:hAnsi="Times New Roman" w:cs="Times New Roman"/>
          <w:sz w:val="24"/>
        </w:rPr>
        <w:lastRenderedPageBreak/>
        <w:t>flood level with compacted earth and extend the edges minimum 3ft a</w:t>
      </w:r>
      <w:r w:rsidR="003B047B">
        <w:rPr>
          <w:rFonts w:ascii="Times New Roman" w:hAnsi="Times New Roman" w:cs="Times New Roman"/>
          <w:sz w:val="24"/>
        </w:rPr>
        <w:t>way from building footprint.</w:t>
      </w:r>
      <w:r w:rsidR="00717DDF" w:rsidRPr="003B047B">
        <w:rPr>
          <w:rFonts w:ascii="Times New Roman" w:hAnsi="Times New Roman" w:cs="Times New Roman"/>
          <w:sz w:val="24"/>
        </w:rPr>
        <w:t xml:space="preserve"> The slope of platform may be maintained for sandy soil at 1V to 2H (For each vertical </w:t>
      </w:r>
      <w:proofErr w:type="spellStart"/>
      <w:r w:rsidR="00717DDF" w:rsidRPr="003B047B">
        <w:rPr>
          <w:rFonts w:ascii="Times New Roman" w:hAnsi="Times New Roman" w:cs="Times New Roman"/>
          <w:sz w:val="24"/>
        </w:rPr>
        <w:t>ft</w:t>
      </w:r>
      <w:proofErr w:type="spellEnd"/>
      <w:r w:rsidR="00717DDF" w:rsidRPr="003B047B">
        <w:rPr>
          <w:rFonts w:ascii="Times New Roman" w:hAnsi="Times New Roman" w:cs="Times New Roman"/>
          <w:sz w:val="24"/>
        </w:rPr>
        <w:t xml:space="preserve"> height, horizontal width</w:t>
      </w:r>
      <w:r w:rsidR="003B047B">
        <w:rPr>
          <w:rFonts w:ascii="Times New Roman" w:hAnsi="Times New Roman" w:cs="Times New Roman"/>
          <w:sz w:val="24"/>
        </w:rPr>
        <w:t xml:space="preserve"> of 2 feet) and for clayey soil, (1V:1.5H). </w:t>
      </w:r>
      <w:r w:rsidR="00717DDF" w:rsidRPr="003B047B">
        <w:rPr>
          <w:rFonts w:ascii="Times New Roman" w:hAnsi="Times New Roman" w:cs="Times New Roman"/>
          <w:sz w:val="24"/>
        </w:rPr>
        <w:t>The water must be drained away from the building. For control of erosion of platform, deep rooted edge plants, bushes or grass may</w:t>
      </w:r>
      <w:r w:rsidR="003B047B">
        <w:rPr>
          <w:rFonts w:ascii="Times New Roman" w:hAnsi="Times New Roman" w:cs="Times New Roman"/>
          <w:sz w:val="24"/>
        </w:rPr>
        <w:t xml:space="preserve"> be grown on edge</w:t>
      </w:r>
      <w:r w:rsidR="003B047B" w:rsidRPr="003B047B">
        <w:rPr>
          <w:rFonts w:ascii="Times New Roman" w:hAnsi="Times New Roman" w:cs="Times New Roman"/>
          <w:sz w:val="24"/>
          <w:szCs w:val="24"/>
        </w:rPr>
        <w:t>. The depth of foundation may be taken as min 4 feet for soft soil and 2 feet for hard soil. The width of foundation may be taken as twice the width of wall for soft soil and 1.5 t</w:t>
      </w:r>
      <w:r w:rsidR="003B047B">
        <w:rPr>
          <w:rFonts w:ascii="Times New Roman" w:hAnsi="Times New Roman" w:cs="Times New Roman"/>
          <w:sz w:val="24"/>
          <w:szCs w:val="24"/>
        </w:rPr>
        <w:t>ime</w:t>
      </w:r>
      <w:r w:rsidR="00035324">
        <w:rPr>
          <w:rFonts w:ascii="Times New Roman" w:hAnsi="Times New Roman" w:cs="Times New Roman"/>
          <w:sz w:val="24"/>
          <w:szCs w:val="24"/>
        </w:rPr>
        <w:t>s the wall width for hard soil.</w:t>
      </w:r>
      <w:r w:rsidR="00453BAB">
        <w:rPr>
          <w:rFonts w:ascii="Times New Roman" w:hAnsi="Times New Roman" w:cs="Times New Roman"/>
          <w:sz w:val="28"/>
          <w:szCs w:val="24"/>
        </w:rPr>
        <w:tab/>
      </w:r>
    </w:p>
    <w:p w:rsidR="00453BAB" w:rsidRPr="00035324" w:rsidRDefault="00B74EB8" w:rsidP="00B74EB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8"/>
          <w:szCs w:val="24"/>
        </w:rPr>
        <w:t xml:space="preserve">                                                                                                     </w:t>
      </w:r>
      <w:r w:rsidR="00453BAB">
        <w:rPr>
          <w:rFonts w:ascii="Times New Roman" w:hAnsi="Times New Roman" w:cs="Times New Roman"/>
          <w:sz w:val="28"/>
          <w:szCs w:val="24"/>
        </w:rPr>
        <w:t>N=48</w:t>
      </w:r>
    </w:p>
    <w:p w:rsidR="0091240E" w:rsidRDefault="00453BAB" w:rsidP="000A52DA">
      <w:pPr>
        <w:autoSpaceDE w:val="0"/>
        <w:autoSpaceDN w:val="0"/>
        <w:adjustRightInd w:val="0"/>
        <w:spacing w:after="0" w:line="400" w:lineRule="atLeast"/>
        <w:jc w:val="both"/>
        <w:rPr>
          <w:rFonts w:ascii="Times New Roman" w:hAnsi="Times New Roman" w:cs="Times New Roman"/>
          <w:b/>
          <w:sz w:val="28"/>
          <w:szCs w:val="24"/>
        </w:rPr>
      </w:pPr>
      <w:r w:rsidRPr="009464FE">
        <w:rPr>
          <w:rFonts w:ascii="Times New Roman" w:hAnsi="Times New Roman" w:cs="Times New Roman"/>
          <w:b/>
          <w:noProof/>
          <w:sz w:val="28"/>
          <w:szCs w:val="24"/>
        </w:rPr>
        <w:drawing>
          <wp:inline distT="0" distB="0" distL="0" distR="0" wp14:anchorId="1E4F90D5" wp14:editId="6D73F4CF">
            <wp:extent cx="5743575" cy="16764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759411" cy="1681022"/>
                    </a:xfrm>
                    <a:prstGeom prst="rect">
                      <a:avLst/>
                    </a:prstGeom>
                  </pic:spPr>
                </pic:pic>
              </a:graphicData>
            </a:graphic>
          </wp:inline>
        </w:drawing>
      </w:r>
    </w:p>
    <w:p w:rsidR="00453BAB" w:rsidRPr="00453BAB" w:rsidRDefault="00453BAB" w:rsidP="00453BAB">
      <w:pPr>
        <w:pStyle w:val="Caption"/>
        <w:jc w:val="both"/>
        <w:rPr>
          <w:sz w:val="20"/>
          <w:szCs w:val="20"/>
        </w:rPr>
      </w:pPr>
      <w:bookmarkStart w:id="28" w:name="_Toc453238192"/>
      <w:bookmarkStart w:id="29" w:name="_Toc453246209"/>
      <w:bookmarkStart w:id="30" w:name="_Toc453321466"/>
      <w:r w:rsidRPr="00453BAB">
        <w:rPr>
          <w:sz w:val="20"/>
          <w:szCs w:val="20"/>
        </w:rPr>
        <w:t xml:space="preserve">Figure </w:t>
      </w:r>
      <w:r w:rsidRPr="00453BAB">
        <w:rPr>
          <w:sz w:val="20"/>
          <w:szCs w:val="20"/>
        </w:rPr>
        <w:fldChar w:fldCharType="begin"/>
      </w:r>
      <w:r w:rsidRPr="00453BAB">
        <w:rPr>
          <w:sz w:val="20"/>
          <w:szCs w:val="20"/>
        </w:rPr>
        <w:instrText xml:space="preserve"> SEQ Figure \* ARABIC </w:instrText>
      </w:r>
      <w:r w:rsidRPr="00453BAB">
        <w:rPr>
          <w:sz w:val="20"/>
          <w:szCs w:val="20"/>
        </w:rPr>
        <w:fldChar w:fldCharType="separate"/>
      </w:r>
      <w:r w:rsidR="00984091">
        <w:rPr>
          <w:noProof/>
          <w:sz w:val="20"/>
          <w:szCs w:val="20"/>
        </w:rPr>
        <w:t>8</w:t>
      </w:r>
      <w:r w:rsidRPr="00453BAB">
        <w:rPr>
          <w:noProof/>
          <w:sz w:val="20"/>
          <w:szCs w:val="20"/>
        </w:rPr>
        <w:fldChar w:fldCharType="end"/>
      </w:r>
      <w:r w:rsidRPr="00453BAB">
        <w:rPr>
          <w:sz w:val="20"/>
          <w:szCs w:val="20"/>
        </w:rPr>
        <w:t>- Height of House</w:t>
      </w:r>
      <w:bookmarkEnd w:id="28"/>
      <w:bookmarkEnd w:id="29"/>
      <w:bookmarkEnd w:id="30"/>
      <w:r w:rsidRPr="00453BAB">
        <w:rPr>
          <w:sz w:val="20"/>
          <w:szCs w:val="20"/>
        </w:rPr>
        <w:t xml:space="preserve"> </w:t>
      </w:r>
    </w:p>
    <w:p w:rsidR="00C70721" w:rsidRPr="00035324" w:rsidRDefault="00453BAB" w:rsidP="00035324">
      <w:pPr>
        <w:rPr>
          <w:rFonts w:ascii="Times New Roman" w:hAnsi="Times New Roman" w:cs="Times New Roman"/>
          <w:b/>
          <w:sz w:val="20"/>
          <w:szCs w:val="20"/>
        </w:rPr>
      </w:pPr>
      <w:r w:rsidRPr="00453BAB">
        <w:rPr>
          <w:rFonts w:ascii="Times New Roman" w:hAnsi="Times New Roman" w:cs="Times New Roman"/>
          <w:b/>
          <w:sz w:val="20"/>
          <w:szCs w:val="20"/>
        </w:rPr>
        <w:t>Source: study survey, 2016</w:t>
      </w: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B014D9">
      <w:pPr>
        <w:autoSpaceDE w:val="0"/>
        <w:autoSpaceDN w:val="0"/>
        <w:adjustRightInd w:val="0"/>
        <w:spacing w:after="0" w:line="400" w:lineRule="atLeast"/>
        <w:jc w:val="both"/>
        <w:rPr>
          <w:rFonts w:ascii="Times New Roman" w:hAnsi="Times New Roman" w:cs="Times New Roman"/>
          <w:b/>
          <w:sz w:val="28"/>
          <w:szCs w:val="24"/>
        </w:rPr>
      </w:pPr>
    </w:p>
    <w:p w:rsidR="000A52DA" w:rsidRDefault="00AA55D2" w:rsidP="00B014D9">
      <w:pPr>
        <w:autoSpaceDE w:val="0"/>
        <w:autoSpaceDN w:val="0"/>
        <w:adjustRightInd w:val="0"/>
        <w:spacing w:after="0" w:line="400" w:lineRule="atLeast"/>
        <w:jc w:val="both"/>
        <w:rPr>
          <w:rFonts w:ascii="Times New Roman" w:hAnsi="Times New Roman" w:cs="Times New Roman"/>
          <w:b/>
          <w:sz w:val="28"/>
          <w:szCs w:val="24"/>
        </w:rPr>
      </w:pPr>
      <w:r>
        <w:rPr>
          <w:rFonts w:ascii="Times New Roman" w:hAnsi="Times New Roman" w:cs="Times New Roman"/>
          <w:b/>
          <w:sz w:val="28"/>
          <w:szCs w:val="24"/>
        </w:rPr>
        <w:lastRenderedPageBreak/>
        <w:t>5.2.4</w:t>
      </w:r>
      <w:r w:rsidR="000A52DA">
        <w:rPr>
          <w:rFonts w:ascii="Times New Roman" w:hAnsi="Times New Roman" w:cs="Times New Roman"/>
          <w:b/>
          <w:sz w:val="28"/>
          <w:szCs w:val="24"/>
        </w:rPr>
        <w:t xml:space="preserve"> Distance</w:t>
      </w:r>
      <w:r w:rsidR="00B014D9">
        <w:rPr>
          <w:rFonts w:ascii="Times New Roman" w:hAnsi="Times New Roman" w:cs="Times New Roman"/>
          <w:b/>
          <w:sz w:val="28"/>
          <w:szCs w:val="24"/>
        </w:rPr>
        <w:t xml:space="preserve"> from Main Market of Study Area</w:t>
      </w:r>
    </w:p>
    <w:p w:rsidR="00EC2AF2" w:rsidRDefault="005E2701" w:rsidP="000A52DA">
      <w:pPr>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Remoteness from the community centers contributes to uplifting vulnerable communities to become more vulnerable in a way the more remote area lower infrastructural development take place in the area. Access to basic facilities is very low in remote areas like health and education. Above figure describes in study area 42% of the respondents are having a view that time required to reach the main city is almost of 3-5 hours approximately, which increase their vulnerability because if the person hit by flood time span is much higher and the chance of the survival of the patient is very low due to maximum time required to reach the modern equipment that is only available i</w:t>
      </w:r>
      <w:r w:rsidR="00EC2AF2">
        <w:rPr>
          <w:rFonts w:ascii="Times New Roman" w:hAnsi="Times New Roman" w:cs="Times New Roman"/>
          <w:sz w:val="24"/>
          <w:szCs w:val="24"/>
        </w:rPr>
        <w:t>n the hospital of the city area.</w:t>
      </w:r>
    </w:p>
    <w:p w:rsidR="005234BF" w:rsidRDefault="00EC2AF2" w:rsidP="00EC2AF2">
      <w:pPr>
        <w:tabs>
          <w:tab w:val="left" w:pos="7665"/>
        </w:tabs>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ab/>
      </w:r>
    </w:p>
    <w:p w:rsidR="00EC2AF2" w:rsidRDefault="005234BF" w:rsidP="00EC2AF2">
      <w:pPr>
        <w:tabs>
          <w:tab w:val="left" w:pos="7665"/>
        </w:tabs>
        <w:autoSpaceDE w:val="0"/>
        <w:autoSpaceDN w:val="0"/>
        <w:adjustRightInd w:val="0"/>
        <w:spacing w:after="0" w:line="4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EC2AF2">
        <w:rPr>
          <w:rFonts w:ascii="Times New Roman" w:hAnsi="Times New Roman" w:cs="Times New Roman"/>
          <w:sz w:val="24"/>
          <w:szCs w:val="24"/>
        </w:rPr>
        <w:t>N=48</w:t>
      </w:r>
    </w:p>
    <w:p w:rsidR="00EC2AF2" w:rsidRPr="00EC2AF2" w:rsidRDefault="00EC2AF2" w:rsidP="000A52DA">
      <w:pPr>
        <w:autoSpaceDE w:val="0"/>
        <w:autoSpaceDN w:val="0"/>
        <w:adjustRightInd w:val="0"/>
        <w:spacing w:after="0" w:line="400" w:lineRule="atLeast"/>
        <w:jc w:val="both"/>
        <w:rPr>
          <w:rFonts w:ascii="Times New Roman" w:hAnsi="Times New Roman" w:cs="Times New Roman"/>
          <w:sz w:val="24"/>
          <w:szCs w:val="24"/>
        </w:rPr>
      </w:pPr>
      <w:r w:rsidRPr="000E488F">
        <w:rPr>
          <w:rFonts w:ascii="Times New Roman" w:hAnsi="Times New Roman" w:cs="Times New Roman"/>
          <w:b/>
          <w:noProof/>
          <w:sz w:val="28"/>
          <w:szCs w:val="24"/>
        </w:rPr>
        <w:drawing>
          <wp:inline distT="0" distB="0" distL="0" distR="0" wp14:anchorId="56599B80" wp14:editId="46AF5EFB">
            <wp:extent cx="5924550" cy="2743200"/>
            <wp:effectExtent l="0" t="0" r="19050" b="1905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C2AF2" w:rsidRDefault="00EC2AF2" w:rsidP="00EC2AF2">
      <w:pPr>
        <w:pStyle w:val="Caption"/>
        <w:jc w:val="both"/>
        <w:rPr>
          <w:sz w:val="20"/>
          <w:szCs w:val="20"/>
        </w:rPr>
      </w:pPr>
      <w:bookmarkStart w:id="31" w:name="_Toc453238193"/>
      <w:bookmarkStart w:id="32" w:name="_Toc453246210"/>
      <w:bookmarkStart w:id="33" w:name="_Toc453321467"/>
      <w:r w:rsidRPr="00EC2AF2">
        <w:rPr>
          <w:sz w:val="20"/>
          <w:szCs w:val="20"/>
        </w:rPr>
        <w:t xml:space="preserve">Figure </w:t>
      </w:r>
      <w:r w:rsidRPr="00EC2AF2">
        <w:rPr>
          <w:sz w:val="20"/>
          <w:szCs w:val="20"/>
        </w:rPr>
        <w:fldChar w:fldCharType="begin"/>
      </w:r>
      <w:r w:rsidRPr="00EC2AF2">
        <w:rPr>
          <w:sz w:val="20"/>
          <w:szCs w:val="20"/>
        </w:rPr>
        <w:instrText xml:space="preserve"> SEQ Figure \* ARABIC </w:instrText>
      </w:r>
      <w:r w:rsidRPr="00EC2AF2">
        <w:rPr>
          <w:sz w:val="20"/>
          <w:szCs w:val="20"/>
        </w:rPr>
        <w:fldChar w:fldCharType="separate"/>
      </w:r>
      <w:r w:rsidR="00984091">
        <w:rPr>
          <w:noProof/>
          <w:sz w:val="20"/>
          <w:szCs w:val="20"/>
        </w:rPr>
        <w:t>9</w:t>
      </w:r>
      <w:r w:rsidRPr="00EC2AF2">
        <w:rPr>
          <w:noProof/>
          <w:sz w:val="20"/>
          <w:szCs w:val="20"/>
        </w:rPr>
        <w:fldChar w:fldCharType="end"/>
      </w:r>
      <w:r w:rsidRPr="00EC2AF2">
        <w:rPr>
          <w:sz w:val="20"/>
          <w:szCs w:val="20"/>
        </w:rPr>
        <w:t xml:space="preserve">- Time required </w:t>
      </w:r>
      <w:r w:rsidR="00680A0D">
        <w:rPr>
          <w:sz w:val="20"/>
          <w:szCs w:val="20"/>
        </w:rPr>
        <w:t xml:space="preserve">for </w:t>
      </w:r>
      <w:r w:rsidR="00680A0D" w:rsidRPr="00EC2AF2">
        <w:rPr>
          <w:sz w:val="20"/>
          <w:szCs w:val="20"/>
        </w:rPr>
        <w:t>reaching</w:t>
      </w:r>
      <w:r w:rsidRPr="00EC2AF2">
        <w:rPr>
          <w:sz w:val="20"/>
          <w:szCs w:val="20"/>
        </w:rPr>
        <w:t xml:space="preserve"> main market</w:t>
      </w:r>
      <w:bookmarkEnd w:id="31"/>
      <w:bookmarkEnd w:id="32"/>
      <w:bookmarkEnd w:id="33"/>
    </w:p>
    <w:p w:rsidR="00035324" w:rsidRDefault="00EC2AF2" w:rsidP="00035324">
      <w:pPr>
        <w:pStyle w:val="Caption"/>
        <w:jc w:val="both"/>
        <w:rPr>
          <w:rFonts w:ascii="Times New Roman" w:hAnsi="Times New Roman" w:cs="Times New Roman"/>
          <w:sz w:val="20"/>
          <w:szCs w:val="20"/>
        </w:rPr>
      </w:pPr>
      <w:r w:rsidRPr="00EC2AF2">
        <w:rPr>
          <w:rFonts w:ascii="Times New Roman" w:hAnsi="Times New Roman" w:cs="Times New Roman"/>
          <w:sz w:val="20"/>
          <w:szCs w:val="20"/>
        </w:rPr>
        <w:t>Source: Study survey, 2016</w:t>
      </w:r>
    </w:p>
    <w:p w:rsidR="00333FE5" w:rsidRDefault="00333FE5" w:rsidP="00035324">
      <w:pPr>
        <w:rPr>
          <w:rFonts w:ascii="Times New Roman" w:hAnsi="Times New Roman" w:cs="Times New Roman"/>
          <w:b/>
          <w:sz w:val="24"/>
        </w:rPr>
      </w:pPr>
    </w:p>
    <w:p w:rsidR="00333FE5" w:rsidRDefault="00333FE5" w:rsidP="00035324">
      <w:pPr>
        <w:rPr>
          <w:rFonts w:ascii="Times New Roman" w:hAnsi="Times New Roman" w:cs="Times New Roman"/>
          <w:b/>
          <w:sz w:val="24"/>
        </w:rPr>
      </w:pPr>
    </w:p>
    <w:p w:rsidR="00333FE5" w:rsidRDefault="00333FE5" w:rsidP="00035324">
      <w:pPr>
        <w:rPr>
          <w:rFonts w:ascii="Times New Roman" w:hAnsi="Times New Roman" w:cs="Times New Roman"/>
          <w:b/>
          <w:sz w:val="24"/>
        </w:rPr>
      </w:pPr>
    </w:p>
    <w:p w:rsidR="00333FE5" w:rsidRDefault="00333FE5" w:rsidP="00035324">
      <w:pPr>
        <w:rPr>
          <w:rFonts w:ascii="Times New Roman" w:hAnsi="Times New Roman" w:cs="Times New Roman"/>
          <w:b/>
          <w:sz w:val="24"/>
        </w:rPr>
      </w:pPr>
    </w:p>
    <w:p w:rsidR="00383403" w:rsidRDefault="00383403" w:rsidP="00035324">
      <w:pPr>
        <w:rPr>
          <w:rFonts w:ascii="Times New Roman" w:hAnsi="Times New Roman" w:cs="Times New Roman"/>
          <w:b/>
          <w:sz w:val="24"/>
        </w:rPr>
      </w:pPr>
    </w:p>
    <w:p w:rsidR="00383403" w:rsidRDefault="00383403" w:rsidP="00035324">
      <w:pPr>
        <w:rPr>
          <w:rFonts w:ascii="Times New Roman" w:hAnsi="Times New Roman" w:cs="Times New Roman"/>
          <w:b/>
          <w:sz w:val="24"/>
        </w:rPr>
      </w:pPr>
    </w:p>
    <w:p w:rsidR="00B014D9" w:rsidRPr="00035324" w:rsidRDefault="00AA55D2" w:rsidP="00035324">
      <w:pPr>
        <w:rPr>
          <w:rFonts w:ascii="Times New Roman" w:hAnsi="Times New Roman" w:cs="Times New Roman"/>
          <w:b/>
          <w:szCs w:val="20"/>
        </w:rPr>
      </w:pPr>
      <w:r w:rsidRPr="00035324">
        <w:rPr>
          <w:rFonts w:ascii="Times New Roman" w:hAnsi="Times New Roman" w:cs="Times New Roman"/>
          <w:b/>
          <w:sz w:val="24"/>
        </w:rPr>
        <w:lastRenderedPageBreak/>
        <w:t>5.2.5</w:t>
      </w:r>
      <w:r w:rsidR="000A52DA" w:rsidRPr="00035324">
        <w:rPr>
          <w:rFonts w:ascii="Times New Roman" w:hAnsi="Times New Roman" w:cs="Times New Roman"/>
          <w:b/>
          <w:sz w:val="24"/>
        </w:rPr>
        <w:t xml:space="preserve"> Crises management Cell</w:t>
      </w:r>
    </w:p>
    <w:p w:rsidR="00B014D9" w:rsidRPr="00B014D9" w:rsidRDefault="00CA19EA" w:rsidP="00B014D9">
      <w:pPr>
        <w:autoSpaceDE w:val="0"/>
        <w:autoSpaceDN w:val="0"/>
        <w:adjustRightInd w:val="0"/>
        <w:spacing w:after="0" w:line="400" w:lineRule="atLeast"/>
        <w:jc w:val="both"/>
        <w:rPr>
          <w:rFonts w:ascii="Times New Roman" w:hAnsi="Times New Roman" w:cs="Times New Roman"/>
          <w:b/>
          <w:sz w:val="28"/>
          <w:szCs w:val="24"/>
        </w:rPr>
      </w:pPr>
      <w:r>
        <w:rPr>
          <w:rFonts w:ascii="Times New Roman" w:hAnsi="Times New Roman" w:cs="Times New Roman"/>
          <w:sz w:val="24"/>
          <w:szCs w:val="24"/>
        </w:rPr>
        <w:t xml:space="preserve">In disaster prone areas or disastrous situation occur in any locality some of the segments of the health institution are very important to be existed in the area and provide very basic facilities to the flood victim i.e. emergency camp, relief camps and basic health units for the survival of the people. Above figure tells that there is a lack of all above mentioned necessary segments. </w:t>
      </w:r>
      <w:r w:rsidR="00667ABB">
        <w:rPr>
          <w:rFonts w:ascii="Times New Roman" w:hAnsi="Times New Roman" w:cs="Times New Roman"/>
          <w:sz w:val="24"/>
          <w:szCs w:val="24"/>
        </w:rPr>
        <w:t xml:space="preserve">In village council </w:t>
      </w:r>
      <w:proofErr w:type="spellStart"/>
      <w:r w:rsidR="00667ABB">
        <w:rPr>
          <w:rFonts w:ascii="Times New Roman" w:hAnsi="Times New Roman" w:cs="Times New Roman"/>
          <w:sz w:val="24"/>
          <w:szCs w:val="24"/>
        </w:rPr>
        <w:t>sardaryab</w:t>
      </w:r>
      <w:proofErr w:type="spellEnd"/>
      <w:r w:rsidR="00667ABB">
        <w:rPr>
          <w:rFonts w:ascii="Times New Roman" w:hAnsi="Times New Roman" w:cs="Times New Roman"/>
          <w:sz w:val="24"/>
          <w:szCs w:val="24"/>
        </w:rPr>
        <w:t xml:space="preserve"> </w:t>
      </w:r>
      <w:r w:rsidR="00870EA1">
        <w:rPr>
          <w:rFonts w:ascii="Times New Roman" w:hAnsi="Times New Roman" w:cs="Times New Roman"/>
          <w:sz w:val="24"/>
          <w:szCs w:val="24"/>
        </w:rPr>
        <w:t xml:space="preserve">the availability of the emergency camp, relief camp and the basic health units is very low as maximum respondents goes with ‘NO’ of the statement. Same is the case with village council </w:t>
      </w:r>
      <w:proofErr w:type="spellStart"/>
      <w:r w:rsidR="00870EA1">
        <w:rPr>
          <w:rFonts w:ascii="Times New Roman" w:hAnsi="Times New Roman" w:cs="Times New Roman"/>
          <w:sz w:val="24"/>
          <w:szCs w:val="24"/>
        </w:rPr>
        <w:t>Mirzagan</w:t>
      </w:r>
      <w:proofErr w:type="spellEnd"/>
      <w:r w:rsidR="00870EA1">
        <w:rPr>
          <w:rFonts w:ascii="Times New Roman" w:hAnsi="Times New Roman" w:cs="Times New Roman"/>
          <w:sz w:val="24"/>
          <w:szCs w:val="24"/>
        </w:rPr>
        <w:t>. With these low quality facilities people of these village council are highly vulnerable to flood and that’s why the cause of damages is high in these area.</w:t>
      </w:r>
    </w:p>
    <w:p w:rsidR="00B014D9" w:rsidRDefault="00870EA1" w:rsidP="00383403">
      <w:pPr>
        <w:autoSpaceDE w:val="0"/>
        <w:autoSpaceDN w:val="0"/>
        <w:adjustRightInd w:val="0"/>
        <w:spacing w:after="0" w:line="400" w:lineRule="atLeast"/>
        <w:jc w:val="right"/>
        <w:rPr>
          <w:rFonts w:ascii="Times New Roman" w:hAnsi="Times New Roman" w:cs="Times New Roman"/>
          <w:sz w:val="24"/>
          <w:szCs w:val="24"/>
        </w:rPr>
      </w:pPr>
      <w:r>
        <w:rPr>
          <w:rFonts w:ascii="Times New Roman" w:hAnsi="Times New Roman" w:cs="Times New Roman"/>
          <w:sz w:val="24"/>
          <w:szCs w:val="24"/>
        </w:rPr>
        <w:t xml:space="preserve">  </w:t>
      </w:r>
      <w:r w:rsidR="00383403">
        <w:rPr>
          <w:rFonts w:ascii="Times New Roman" w:hAnsi="Times New Roman" w:cs="Times New Roman"/>
          <w:sz w:val="24"/>
          <w:szCs w:val="24"/>
        </w:rPr>
        <w:t>N=48</w:t>
      </w:r>
    </w:p>
    <w:p w:rsidR="00CA19EA" w:rsidRPr="00CA19EA" w:rsidRDefault="00B014D9" w:rsidP="000A52DA">
      <w:pPr>
        <w:autoSpaceDE w:val="0"/>
        <w:autoSpaceDN w:val="0"/>
        <w:adjustRightInd w:val="0"/>
        <w:spacing w:after="0" w:line="400" w:lineRule="atLeast"/>
        <w:jc w:val="both"/>
        <w:rPr>
          <w:rFonts w:ascii="Times New Roman" w:hAnsi="Times New Roman" w:cs="Times New Roman"/>
          <w:sz w:val="24"/>
          <w:szCs w:val="24"/>
        </w:rPr>
      </w:pPr>
      <w:r>
        <w:rPr>
          <w:noProof/>
        </w:rPr>
        <w:drawing>
          <wp:inline distT="0" distB="0" distL="0" distR="0" wp14:anchorId="55714851" wp14:editId="75F02DBB">
            <wp:extent cx="5895975" cy="3829050"/>
            <wp:effectExtent l="0" t="0" r="9525"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870EA1">
        <w:rPr>
          <w:rFonts w:ascii="Times New Roman" w:hAnsi="Times New Roman" w:cs="Times New Roman"/>
          <w:sz w:val="24"/>
          <w:szCs w:val="24"/>
        </w:rPr>
        <w:t xml:space="preserve"> </w:t>
      </w:r>
      <w:r w:rsidR="00CA19EA">
        <w:rPr>
          <w:rFonts w:ascii="Times New Roman" w:hAnsi="Times New Roman" w:cs="Times New Roman"/>
          <w:sz w:val="24"/>
          <w:szCs w:val="24"/>
        </w:rPr>
        <w:t xml:space="preserve"> </w:t>
      </w:r>
    </w:p>
    <w:p w:rsidR="00035324" w:rsidRDefault="00B014D9" w:rsidP="00035324">
      <w:pPr>
        <w:pStyle w:val="Caption"/>
        <w:jc w:val="both"/>
        <w:rPr>
          <w:sz w:val="20"/>
          <w:szCs w:val="20"/>
        </w:rPr>
      </w:pPr>
      <w:bookmarkStart w:id="34" w:name="_Toc453238194"/>
      <w:bookmarkStart w:id="35" w:name="_Toc453246211"/>
      <w:bookmarkStart w:id="36" w:name="_Toc453321468"/>
      <w:r w:rsidRPr="00B014D9">
        <w:rPr>
          <w:sz w:val="20"/>
          <w:szCs w:val="20"/>
        </w:rPr>
        <w:t xml:space="preserve">Figure </w:t>
      </w:r>
      <w:r w:rsidRPr="00B014D9">
        <w:rPr>
          <w:sz w:val="20"/>
          <w:szCs w:val="20"/>
        </w:rPr>
        <w:fldChar w:fldCharType="begin"/>
      </w:r>
      <w:r w:rsidRPr="00B014D9">
        <w:rPr>
          <w:sz w:val="20"/>
          <w:szCs w:val="20"/>
        </w:rPr>
        <w:instrText xml:space="preserve"> SEQ Figure \* ARABIC </w:instrText>
      </w:r>
      <w:r w:rsidRPr="00B014D9">
        <w:rPr>
          <w:sz w:val="20"/>
          <w:szCs w:val="20"/>
        </w:rPr>
        <w:fldChar w:fldCharType="separate"/>
      </w:r>
      <w:r w:rsidR="00984091">
        <w:rPr>
          <w:noProof/>
          <w:sz w:val="20"/>
          <w:szCs w:val="20"/>
        </w:rPr>
        <w:t>10</w:t>
      </w:r>
      <w:r w:rsidRPr="00B014D9">
        <w:rPr>
          <w:noProof/>
          <w:sz w:val="20"/>
          <w:szCs w:val="20"/>
        </w:rPr>
        <w:fldChar w:fldCharType="end"/>
      </w:r>
      <w:r w:rsidRPr="00B014D9">
        <w:rPr>
          <w:sz w:val="20"/>
          <w:szCs w:val="20"/>
        </w:rPr>
        <w:t>- crises management cell</w:t>
      </w:r>
      <w:bookmarkEnd w:id="34"/>
      <w:bookmarkEnd w:id="35"/>
      <w:bookmarkEnd w:id="36"/>
    </w:p>
    <w:p w:rsidR="00383403" w:rsidRDefault="00B014D9" w:rsidP="00383403">
      <w:pPr>
        <w:pStyle w:val="Caption"/>
        <w:jc w:val="both"/>
        <w:rPr>
          <w:rFonts w:ascii="Times New Roman" w:hAnsi="Times New Roman" w:cs="Times New Roman"/>
          <w:sz w:val="20"/>
          <w:szCs w:val="20"/>
        </w:rPr>
      </w:pPr>
      <w:r w:rsidRPr="00B014D9">
        <w:rPr>
          <w:rFonts w:ascii="Times New Roman" w:hAnsi="Times New Roman" w:cs="Times New Roman"/>
          <w:sz w:val="20"/>
          <w:szCs w:val="20"/>
        </w:rPr>
        <w:t>Source: Study survey, 2016.</w:t>
      </w:r>
    </w:p>
    <w:p w:rsidR="00383403" w:rsidRDefault="00383403" w:rsidP="00383403">
      <w:pPr>
        <w:rPr>
          <w:rFonts w:ascii="Times New Roman" w:hAnsi="Times New Roman" w:cs="Times New Roman"/>
          <w:b/>
          <w:sz w:val="24"/>
        </w:rPr>
      </w:pPr>
    </w:p>
    <w:p w:rsidR="00383403" w:rsidRDefault="00383403" w:rsidP="00383403">
      <w:pPr>
        <w:rPr>
          <w:rFonts w:ascii="Times New Roman" w:hAnsi="Times New Roman" w:cs="Times New Roman"/>
          <w:b/>
          <w:sz w:val="24"/>
        </w:rPr>
      </w:pPr>
    </w:p>
    <w:p w:rsidR="00383403" w:rsidRDefault="00383403" w:rsidP="00383403">
      <w:pPr>
        <w:rPr>
          <w:rFonts w:ascii="Times New Roman" w:hAnsi="Times New Roman" w:cs="Times New Roman"/>
          <w:b/>
          <w:sz w:val="24"/>
        </w:rPr>
      </w:pPr>
    </w:p>
    <w:p w:rsidR="00383403" w:rsidRDefault="00383403" w:rsidP="00383403">
      <w:pPr>
        <w:rPr>
          <w:rFonts w:ascii="Times New Roman" w:hAnsi="Times New Roman" w:cs="Times New Roman"/>
          <w:b/>
          <w:sz w:val="24"/>
        </w:rPr>
      </w:pPr>
    </w:p>
    <w:p w:rsidR="00383403" w:rsidRDefault="0052357A" w:rsidP="00383403">
      <w:pPr>
        <w:rPr>
          <w:rFonts w:ascii="Times New Roman" w:hAnsi="Times New Roman" w:cs="Times New Roman"/>
          <w:b/>
          <w:szCs w:val="20"/>
        </w:rPr>
      </w:pPr>
      <w:r w:rsidRPr="00383403">
        <w:rPr>
          <w:rFonts w:ascii="Times New Roman" w:hAnsi="Times New Roman" w:cs="Times New Roman"/>
          <w:b/>
          <w:sz w:val="24"/>
        </w:rPr>
        <w:lastRenderedPageBreak/>
        <w:t>5</w:t>
      </w:r>
      <w:r w:rsidR="00AA55D2" w:rsidRPr="00383403">
        <w:rPr>
          <w:rFonts w:ascii="Times New Roman" w:hAnsi="Times New Roman" w:cs="Times New Roman"/>
          <w:b/>
          <w:sz w:val="24"/>
        </w:rPr>
        <w:t>.2.6</w:t>
      </w:r>
      <w:r w:rsidR="000A52DA" w:rsidRPr="00383403">
        <w:rPr>
          <w:rFonts w:ascii="Times New Roman" w:hAnsi="Times New Roman" w:cs="Times New Roman"/>
          <w:b/>
          <w:sz w:val="24"/>
        </w:rPr>
        <w:t xml:space="preserve"> Rehabilitation and Reconstruction</w:t>
      </w:r>
      <w:r w:rsidR="00667ABB" w:rsidRPr="00383403">
        <w:rPr>
          <w:rFonts w:ascii="Times New Roman" w:hAnsi="Times New Roman" w:cs="Times New Roman"/>
          <w:b/>
          <w:sz w:val="24"/>
        </w:rPr>
        <w:t xml:space="preserve"> after Destruction due to flood</w:t>
      </w:r>
    </w:p>
    <w:p w:rsidR="00DA1002" w:rsidRDefault="00CC51B0" w:rsidP="00383403">
      <w:pPr>
        <w:spacing w:line="360" w:lineRule="auto"/>
        <w:jc w:val="both"/>
        <w:rPr>
          <w:rFonts w:ascii="Times New Roman" w:hAnsi="Times New Roman" w:cs="Times New Roman"/>
          <w:b/>
          <w:szCs w:val="20"/>
        </w:rPr>
      </w:pPr>
      <w:r w:rsidRPr="00CC51B0">
        <w:rPr>
          <w:rFonts w:ascii="Times New Roman" w:hAnsi="Times New Roman" w:cs="Times New Roman"/>
          <w:sz w:val="24"/>
          <w:szCs w:val="24"/>
        </w:rPr>
        <w:t>After immediate</w:t>
      </w:r>
      <w:r>
        <w:rPr>
          <w:rFonts w:ascii="Times New Roman" w:hAnsi="Times New Roman" w:cs="Times New Roman"/>
          <w:sz w:val="24"/>
          <w:szCs w:val="24"/>
        </w:rPr>
        <w:t xml:space="preserve"> threat to the human lives, the </w:t>
      </w:r>
      <w:r w:rsidRPr="00CC51B0">
        <w:rPr>
          <w:rFonts w:ascii="Times New Roman" w:hAnsi="Times New Roman" w:cs="Times New Roman"/>
          <w:sz w:val="24"/>
          <w:szCs w:val="24"/>
        </w:rPr>
        <w:t>next most vulne</w:t>
      </w:r>
      <w:r>
        <w:rPr>
          <w:rFonts w:ascii="Times New Roman" w:hAnsi="Times New Roman" w:cs="Times New Roman"/>
          <w:sz w:val="24"/>
          <w:szCs w:val="24"/>
        </w:rPr>
        <w:t xml:space="preserve">rable are the homes. The impact of </w:t>
      </w:r>
      <w:r w:rsidRPr="00CC51B0">
        <w:rPr>
          <w:rFonts w:ascii="Times New Roman" w:hAnsi="Times New Roman" w:cs="Times New Roman"/>
          <w:sz w:val="24"/>
          <w:szCs w:val="24"/>
        </w:rPr>
        <w:t>earthquak</w:t>
      </w:r>
      <w:r>
        <w:rPr>
          <w:rFonts w:ascii="Times New Roman" w:hAnsi="Times New Roman" w:cs="Times New Roman"/>
          <w:sz w:val="24"/>
          <w:szCs w:val="24"/>
        </w:rPr>
        <w:t xml:space="preserve">es and floods on homes has been </w:t>
      </w:r>
      <w:r w:rsidRPr="00CC51B0">
        <w:rPr>
          <w:rFonts w:ascii="Times New Roman" w:hAnsi="Times New Roman" w:cs="Times New Roman"/>
          <w:sz w:val="24"/>
          <w:szCs w:val="24"/>
        </w:rPr>
        <w:t>enormous and theref</w:t>
      </w:r>
      <w:r>
        <w:rPr>
          <w:rFonts w:ascii="Times New Roman" w:hAnsi="Times New Roman" w:cs="Times New Roman"/>
          <w:sz w:val="24"/>
          <w:szCs w:val="24"/>
        </w:rPr>
        <w:t xml:space="preserve">ore the reconstruction of homes </w:t>
      </w:r>
      <w:r w:rsidRPr="00CC51B0">
        <w:rPr>
          <w:rFonts w:ascii="Times New Roman" w:hAnsi="Times New Roman" w:cs="Times New Roman"/>
          <w:sz w:val="24"/>
          <w:szCs w:val="24"/>
        </w:rPr>
        <w:t>after these natural</w:t>
      </w:r>
      <w:r w:rsidR="00667ABB">
        <w:rPr>
          <w:rFonts w:ascii="Times New Roman" w:hAnsi="Times New Roman" w:cs="Times New Roman"/>
          <w:sz w:val="24"/>
          <w:szCs w:val="24"/>
        </w:rPr>
        <w:t xml:space="preserve"> disasters is usually a</w:t>
      </w:r>
      <w:r>
        <w:rPr>
          <w:rFonts w:ascii="Times New Roman" w:hAnsi="Times New Roman" w:cs="Times New Roman"/>
          <w:sz w:val="24"/>
          <w:szCs w:val="24"/>
        </w:rPr>
        <w:t xml:space="preserve"> tough </w:t>
      </w:r>
      <w:r w:rsidRPr="00CC51B0">
        <w:rPr>
          <w:rFonts w:ascii="Times New Roman" w:hAnsi="Times New Roman" w:cs="Times New Roman"/>
          <w:sz w:val="24"/>
          <w:szCs w:val="24"/>
        </w:rPr>
        <w:t>task for the communities</w:t>
      </w:r>
      <w:r w:rsidR="00E3075B">
        <w:rPr>
          <w:rFonts w:ascii="Times New Roman" w:hAnsi="Times New Roman" w:cs="Times New Roman"/>
          <w:sz w:val="24"/>
          <w:szCs w:val="24"/>
        </w:rPr>
        <w:t>.</w:t>
      </w:r>
      <w:r w:rsidR="00667ABB">
        <w:rPr>
          <w:rFonts w:ascii="Times New Roman" w:hAnsi="Times New Roman" w:cs="Times New Roman"/>
          <w:sz w:val="24"/>
          <w:szCs w:val="24"/>
        </w:rPr>
        <w:t xml:space="preserve"> </w:t>
      </w:r>
      <w:r w:rsidR="00B52CB7">
        <w:rPr>
          <w:rFonts w:ascii="Times New Roman" w:hAnsi="Times New Roman" w:cs="Times New Roman"/>
          <w:sz w:val="24"/>
          <w:szCs w:val="24"/>
        </w:rPr>
        <w:t xml:space="preserve">Above figure show that 48% of the respondents stated that they rebuilt their houses with their own self help. 25% are having a view they can rebuilt their houses with the assistance of their communities. Role of NGO is 17% according to respondents for making houses for the flood affected communities. Governments </w:t>
      </w:r>
      <w:r w:rsidR="00870EA1">
        <w:rPr>
          <w:rFonts w:ascii="Times New Roman" w:hAnsi="Times New Roman" w:cs="Times New Roman"/>
          <w:sz w:val="24"/>
          <w:szCs w:val="24"/>
        </w:rPr>
        <w:t>are only able to provide assistance for 10%</w:t>
      </w:r>
      <w:r w:rsidR="00B52CB7">
        <w:rPr>
          <w:rFonts w:ascii="Times New Roman" w:hAnsi="Times New Roman" w:cs="Times New Roman"/>
          <w:sz w:val="24"/>
          <w:szCs w:val="24"/>
        </w:rPr>
        <w:t xml:space="preserve"> </w:t>
      </w:r>
      <w:r w:rsidR="00870EA1">
        <w:rPr>
          <w:rFonts w:ascii="Times New Roman" w:hAnsi="Times New Roman" w:cs="Times New Roman"/>
          <w:sz w:val="24"/>
          <w:szCs w:val="24"/>
        </w:rPr>
        <w:t xml:space="preserve">of the respondents of the study area. </w:t>
      </w:r>
      <w:r w:rsidR="00B52CB7">
        <w:rPr>
          <w:rFonts w:ascii="Times New Roman" w:hAnsi="Times New Roman" w:cs="Times New Roman"/>
          <w:sz w:val="24"/>
          <w:szCs w:val="24"/>
        </w:rPr>
        <w:t xml:space="preserve"> </w:t>
      </w:r>
    </w:p>
    <w:p w:rsidR="005C4A61" w:rsidRPr="00DA1002" w:rsidRDefault="00DA1002" w:rsidP="00DA1002">
      <w:pPr>
        <w:ind w:firstLine="720"/>
        <w:rPr>
          <w:rFonts w:ascii="Times New Roman" w:hAnsi="Times New Roman" w:cs="Times New Roman"/>
          <w:szCs w:val="20"/>
        </w:rPr>
      </w:pPr>
      <w:r>
        <w:rPr>
          <w:rFonts w:ascii="Times New Roman" w:hAnsi="Times New Roman" w:cs="Times New Roman"/>
          <w:szCs w:val="20"/>
        </w:rPr>
        <w:t xml:space="preserve">                                                                                                                      </w:t>
      </w:r>
      <w:r w:rsidR="005C4A61">
        <w:rPr>
          <w:rFonts w:ascii="Times New Roman" w:hAnsi="Times New Roman" w:cs="Times New Roman"/>
          <w:sz w:val="24"/>
          <w:szCs w:val="24"/>
        </w:rPr>
        <w:tab/>
        <w:t>N=48</w:t>
      </w:r>
    </w:p>
    <w:p w:rsidR="005C4A61" w:rsidRPr="00B74EB8" w:rsidRDefault="005C4A61" w:rsidP="00B74EB8">
      <w:pPr>
        <w:autoSpaceDE w:val="0"/>
        <w:autoSpaceDN w:val="0"/>
        <w:adjustRightInd w:val="0"/>
        <w:spacing w:after="0" w:line="360" w:lineRule="auto"/>
        <w:jc w:val="both"/>
        <w:rPr>
          <w:rFonts w:ascii="Times New Roman" w:hAnsi="Times New Roman" w:cs="Times New Roman"/>
          <w:sz w:val="24"/>
          <w:szCs w:val="24"/>
        </w:rPr>
      </w:pPr>
      <w:r w:rsidRPr="00E11313">
        <w:rPr>
          <w:rFonts w:ascii="Times New Roman" w:hAnsi="Times New Roman" w:cs="Times New Roman"/>
          <w:b/>
          <w:noProof/>
          <w:sz w:val="28"/>
          <w:szCs w:val="24"/>
        </w:rPr>
        <w:drawing>
          <wp:anchor distT="0" distB="0" distL="114300" distR="114300" simplePos="0" relativeHeight="251664384" behindDoc="0" locked="0" layoutInCell="1" allowOverlap="1" wp14:anchorId="2D118939" wp14:editId="14CA25A7">
            <wp:simplePos x="0" y="0"/>
            <wp:positionH relativeFrom="column">
              <wp:align>left</wp:align>
            </wp:positionH>
            <wp:positionV relativeFrom="paragraph">
              <wp:align>top</wp:align>
            </wp:positionV>
            <wp:extent cx="5591175" cy="3038475"/>
            <wp:effectExtent l="0" t="0" r="9525" b="9525"/>
            <wp:wrapSquare wrapText="bothSides"/>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r w:rsidR="009710CC">
        <w:rPr>
          <w:rFonts w:ascii="Times New Roman" w:hAnsi="Times New Roman" w:cs="Times New Roman"/>
          <w:sz w:val="24"/>
          <w:szCs w:val="24"/>
        </w:rPr>
        <w:br w:type="textWrapping" w:clear="all"/>
      </w:r>
      <w:bookmarkStart w:id="37" w:name="_Toc453238195"/>
      <w:bookmarkStart w:id="38" w:name="_Toc453246212"/>
      <w:bookmarkStart w:id="39" w:name="_Toc453321469"/>
      <w:r w:rsidRPr="005C4A61">
        <w:rPr>
          <w:sz w:val="20"/>
          <w:szCs w:val="20"/>
        </w:rPr>
        <w:t xml:space="preserve">Figure </w:t>
      </w:r>
      <w:r w:rsidRPr="005C4A61">
        <w:rPr>
          <w:sz w:val="20"/>
          <w:szCs w:val="20"/>
        </w:rPr>
        <w:fldChar w:fldCharType="begin"/>
      </w:r>
      <w:r w:rsidRPr="005C4A61">
        <w:rPr>
          <w:sz w:val="20"/>
          <w:szCs w:val="20"/>
        </w:rPr>
        <w:instrText xml:space="preserve"> SEQ Figure \* ARABIC </w:instrText>
      </w:r>
      <w:r w:rsidRPr="005C4A61">
        <w:rPr>
          <w:sz w:val="20"/>
          <w:szCs w:val="20"/>
        </w:rPr>
        <w:fldChar w:fldCharType="separate"/>
      </w:r>
      <w:r w:rsidR="00984091">
        <w:rPr>
          <w:noProof/>
          <w:sz w:val="20"/>
          <w:szCs w:val="20"/>
        </w:rPr>
        <w:t>11</w:t>
      </w:r>
      <w:r w:rsidRPr="005C4A61">
        <w:rPr>
          <w:noProof/>
          <w:sz w:val="20"/>
          <w:szCs w:val="20"/>
        </w:rPr>
        <w:fldChar w:fldCharType="end"/>
      </w:r>
      <w:r w:rsidRPr="005C4A61">
        <w:rPr>
          <w:sz w:val="20"/>
          <w:szCs w:val="20"/>
        </w:rPr>
        <w:t>- House Rehabilitation</w:t>
      </w:r>
      <w:bookmarkEnd w:id="37"/>
      <w:bookmarkEnd w:id="38"/>
      <w:bookmarkEnd w:id="39"/>
    </w:p>
    <w:p w:rsidR="005C4A61" w:rsidRPr="005C4A61" w:rsidRDefault="005C4A61" w:rsidP="005C4A61">
      <w:pPr>
        <w:autoSpaceDE w:val="0"/>
        <w:autoSpaceDN w:val="0"/>
        <w:adjustRightInd w:val="0"/>
        <w:spacing w:after="0" w:line="360" w:lineRule="auto"/>
        <w:jc w:val="both"/>
        <w:rPr>
          <w:rFonts w:ascii="Times New Roman" w:hAnsi="Times New Roman" w:cs="Times New Roman"/>
          <w:b/>
          <w:sz w:val="20"/>
          <w:szCs w:val="20"/>
        </w:rPr>
      </w:pPr>
      <w:r w:rsidRPr="005C4A61">
        <w:rPr>
          <w:rFonts w:ascii="Times New Roman" w:hAnsi="Times New Roman" w:cs="Times New Roman"/>
          <w:b/>
          <w:sz w:val="20"/>
          <w:szCs w:val="20"/>
        </w:rPr>
        <w:t xml:space="preserve">Source: Study survey, 2016. </w:t>
      </w:r>
    </w:p>
    <w:p w:rsidR="00667ABB" w:rsidRDefault="00667ABB" w:rsidP="000A52DA">
      <w:pPr>
        <w:autoSpaceDE w:val="0"/>
        <w:autoSpaceDN w:val="0"/>
        <w:adjustRightInd w:val="0"/>
        <w:spacing w:after="0" w:line="400" w:lineRule="atLeast"/>
        <w:jc w:val="both"/>
        <w:rPr>
          <w:rFonts w:ascii="Times New Roman" w:hAnsi="Times New Roman" w:cs="Times New Roman"/>
          <w:b/>
          <w:sz w:val="28"/>
          <w:szCs w:val="24"/>
        </w:rPr>
      </w:pPr>
    </w:p>
    <w:p w:rsidR="00647F04" w:rsidRDefault="00647F04" w:rsidP="000A52DA">
      <w:pPr>
        <w:autoSpaceDE w:val="0"/>
        <w:autoSpaceDN w:val="0"/>
        <w:adjustRightInd w:val="0"/>
        <w:spacing w:after="0" w:line="400" w:lineRule="atLeast"/>
        <w:jc w:val="both"/>
        <w:rPr>
          <w:rFonts w:ascii="Times New Roman" w:hAnsi="Times New Roman" w:cs="Times New Roman"/>
          <w:b/>
          <w:sz w:val="28"/>
          <w:szCs w:val="24"/>
        </w:rPr>
      </w:pPr>
    </w:p>
    <w:p w:rsidR="00647F04" w:rsidRDefault="00647F04" w:rsidP="000A52DA">
      <w:pPr>
        <w:autoSpaceDE w:val="0"/>
        <w:autoSpaceDN w:val="0"/>
        <w:adjustRightInd w:val="0"/>
        <w:spacing w:after="0" w:line="400" w:lineRule="atLeast"/>
        <w:jc w:val="both"/>
        <w:rPr>
          <w:rFonts w:ascii="Times New Roman" w:hAnsi="Times New Roman" w:cs="Times New Roman"/>
          <w:b/>
          <w:sz w:val="28"/>
          <w:szCs w:val="24"/>
        </w:rPr>
      </w:pPr>
    </w:p>
    <w:p w:rsidR="00647F04" w:rsidRDefault="00647F04" w:rsidP="000A52DA">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0A52DA">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0A52DA">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0A52DA">
      <w:pPr>
        <w:autoSpaceDE w:val="0"/>
        <w:autoSpaceDN w:val="0"/>
        <w:adjustRightInd w:val="0"/>
        <w:spacing w:after="0" w:line="400" w:lineRule="atLeast"/>
        <w:jc w:val="both"/>
        <w:rPr>
          <w:rFonts w:ascii="Times New Roman" w:hAnsi="Times New Roman" w:cs="Times New Roman"/>
          <w:b/>
          <w:sz w:val="28"/>
          <w:szCs w:val="24"/>
        </w:rPr>
      </w:pPr>
    </w:p>
    <w:p w:rsidR="00383403" w:rsidRDefault="00383403" w:rsidP="000A52DA">
      <w:pPr>
        <w:autoSpaceDE w:val="0"/>
        <w:autoSpaceDN w:val="0"/>
        <w:adjustRightInd w:val="0"/>
        <w:spacing w:after="0" w:line="400" w:lineRule="atLeast"/>
        <w:jc w:val="both"/>
        <w:rPr>
          <w:rFonts w:ascii="Times New Roman" w:hAnsi="Times New Roman" w:cs="Times New Roman"/>
          <w:b/>
          <w:sz w:val="28"/>
          <w:szCs w:val="24"/>
        </w:rPr>
      </w:pPr>
    </w:p>
    <w:p w:rsidR="002966F3" w:rsidRDefault="00AA55D2" w:rsidP="000A52DA">
      <w:pPr>
        <w:autoSpaceDE w:val="0"/>
        <w:autoSpaceDN w:val="0"/>
        <w:adjustRightInd w:val="0"/>
        <w:spacing w:after="0" w:line="400" w:lineRule="atLeast"/>
        <w:jc w:val="both"/>
        <w:rPr>
          <w:rFonts w:ascii="Times New Roman" w:hAnsi="Times New Roman" w:cs="Times New Roman"/>
          <w:b/>
          <w:sz w:val="28"/>
          <w:szCs w:val="24"/>
        </w:rPr>
      </w:pPr>
      <w:r>
        <w:rPr>
          <w:rFonts w:ascii="Times New Roman" w:hAnsi="Times New Roman" w:cs="Times New Roman"/>
          <w:b/>
          <w:sz w:val="28"/>
          <w:szCs w:val="24"/>
        </w:rPr>
        <w:lastRenderedPageBreak/>
        <w:t>5.2.7</w:t>
      </w:r>
      <w:r w:rsidR="00B8468E">
        <w:rPr>
          <w:rFonts w:ascii="Times New Roman" w:hAnsi="Times New Roman" w:cs="Times New Roman"/>
          <w:b/>
          <w:sz w:val="28"/>
          <w:szCs w:val="24"/>
        </w:rPr>
        <w:t xml:space="preserve"> </w:t>
      </w:r>
      <w:r w:rsidR="0052357A">
        <w:rPr>
          <w:rFonts w:ascii="Times New Roman" w:hAnsi="Times New Roman" w:cs="Times New Roman"/>
          <w:b/>
          <w:sz w:val="28"/>
          <w:szCs w:val="24"/>
        </w:rPr>
        <w:t>Training for Rehabilitation</w:t>
      </w:r>
    </w:p>
    <w:p w:rsidR="000A52DA" w:rsidRPr="009710CC" w:rsidRDefault="00B8405A" w:rsidP="00EC7470">
      <w:pPr>
        <w:autoSpaceDE w:val="0"/>
        <w:autoSpaceDN w:val="0"/>
        <w:adjustRightInd w:val="0"/>
        <w:spacing w:after="0" w:line="400" w:lineRule="atLeast"/>
        <w:jc w:val="both"/>
        <w:rPr>
          <w:rFonts w:ascii="Times New Roman" w:hAnsi="Times New Roman" w:cs="Times New Roman"/>
          <w:b/>
          <w:sz w:val="28"/>
          <w:szCs w:val="24"/>
        </w:rPr>
      </w:pPr>
      <w:r>
        <w:rPr>
          <w:rFonts w:ascii="Times New Roman" w:hAnsi="Times New Roman" w:cs="Times New Roman"/>
          <w:sz w:val="24"/>
        </w:rPr>
        <w:t xml:space="preserve">Under extreme pressure, decisions are made in extraordinary circumstances. In flood affected areas the need of </w:t>
      </w:r>
      <w:r w:rsidR="00853FE0">
        <w:rPr>
          <w:rFonts w:ascii="Times New Roman" w:hAnsi="Times New Roman" w:cs="Times New Roman"/>
          <w:sz w:val="24"/>
        </w:rPr>
        <w:t>emergency</w:t>
      </w:r>
      <w:r>
        <w:rPr>
          <w:rFonts w:ascii="Times New Roman" w:hAnsi="Times New Roman" w:cs="Times New Roman"/>
          <w:sz w:val="24"/>
        </w:rPr>
        <w:t xml:space="preserve"> responders is going high. In such situation a group of local people are the first who manage and have most responsibilities. </w:t>
      </w:r>
      <w:r w:rsidR="00853FE0">
        <w:rPr>
          <w:rFonts w:ascii="Times New Roman" w:hAnsi="Times New Roman" w:cs="Times New Roman"/>
          <w:sz w:val="24"/>
        </w:rPr>
        <w:t xml:space="preserve">They play an important role to rebuild their communities. Through training these respondents are quite able to respond in crises situation equitably because exercises make them skillful and develop techniques to tackle the situation. </w:t>
      </w:r>
      <w:r>
        <w:rPr>
          <w:rFonts w:ascii="Times New Roman" w:hAnsi="Times New Roman" w:cs="Times New Roman"/>
          <w:sz w:val="24"/>
        </w:rPr>
        <w:t xml:space="preserve"> </w:t>
      </w:r>
      <w:r w:rsidR="00612D88">
        <w:rPr>
          <w:rFonts w:ascii="Times New Roman" w:hAnsi="Times New Roman" w:cs="Times New Roman"/>
          <w:sz w:val="24"/>
        </w:rPr>
        <w:t>Above figure shows that highest proportion</w:t>
      </w:r>
      <w:r w:rsidR="00853FE0">
        <w:rPr>
          <w:rFonts w:ascii="Times New Roman" w:hAnsi="Times New Roman" w:cs="Times New Roman"/>
          <w:sz w:val="24"/>
        </w:rPr>
        <w:t xml:space="preserve"> about 73% </w:t>
      </w:r>
      <w:r w:rsidR="00612D88">
        <w:rPr>
          <w:rFonts w:ascii="Times New Roman" w:hAnsi="Times New Roman" w:cs="Times New Roman"/>
          <w:sz w:val="24"/>
        </w:rPr>
        <w:t>of the res</w:t>
      </w:r>
      <w:r w:rsidR="00853FE0">
        <w:rPr>
          <w:rFonts w:ascii="Times New Roman" w:hAnsi="Times New Roman" w:cs="Times New Roman"/>
          <w:sz w:val="24"/>
        </w:rPr>
        <w:t xml:space="preserve">pondents from the study area are never go through from training process and they don’t have skilled </w:t>
      </w:r>
      <w:r w:rsidR="00E15565">
        <w:rPr>
          <w:rFonts w:ascii="Times New Roman" w:hAnsi="Times New Roman" w:cs="Times New Roman"/>
          <w:sz w:val="24"/>
        </w:rPr>
        <w:t xml:space="preserve">techniques for countering the flood impacts. </w:t>
      </w:r>
    </w:p>
    <w:p w:rsidR="009710CC" w:rsidRDefault="009710CC" w:rsidP="009710CC">
      <w:pPr>
        <w:tabs>
          <w:tab w:val="left" w:pos="7635"/>
        </w:tabs>
        <w:spacing w:line="360" w:lineRule="auto"/>
        <w:rPr>
          <w:rFonts w:ascii="Times New Roman" w:hAnsi="Times New Roman" w:cs="Times New Roman"/>
          <w:sz w:val="24"/>
        </w:rPr>
      </w:pPr>
      <w:r>
        <w:rPr>
          <w:rFonts w:ascii="Times New Roman" w:hAnsi="Times New Roman" w:cs="Times New Roman"/>
          <w:sz w:val="24"/>
        </w:rPr>
        <w:tab/>
        <w:t>N=48</w:t>
      </w:r>
    </w:p>
    <w:p w:rsidR="00342C81" w:rsidRDefault="009710CC" w:rsidP="00342C81">
      <w:pPr>
        <w:spacing w:line="360" w:lineRule="auto"/>
        <w:rPr>
          <w:rFonts w:ascii="Times New Roman" w:hAnsi="Times New Roman" w:cs="Times New Roman"/>
          <w:sz w:val="24"/>
        </w:rPr>
      </w:pPr>
      <w:r w:rsidRPr="00E11313">
        <w:rPr>
          <w:rFonts w:ascii="Times New Roman" w:hAnsi="Times New Roman" w:cs="Times New Roman"/>
          <w:b/>
          <w:noProof/>
          <w:sz w:val="28"/>
          <w:szCs w:val="24"/>
        </w:rPr>
        <w:drawing>
          <wp:inline distT="0" distB="0" distL="0" distR="0" wp14:anchorId="31D04558" wp14:editId="1E011903">
            <wp:extent cx="5943600" cy="1953031"/>
            <wp:effectExtent l="0" t="0" r="19050" b="9525"/>
            <wp:docPr id="1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Start w:id="40" w:name="_Toc453238196"/>
      <w:bookmarkStart w:id="41" w:name="_Toc453246213"/>
      <w:bookmarkStart w:id="42" w:name="_Toc453321470"/>
      <w:r w:rsidRPr="009710CC">
        <w:rPr>
          <w:sz w:val="20"/>
          <w:szCs w:val="20"/>
        </w:rPr>
        <w:t xml:space="preserve">Figure </w:t>
      </w:r>
      <w:r w:rsidRPr="009710CC">
        <w:rPr>
          <w:sz w:val="20"/>
          <w:szCs w:val="20"/>
        </w:rPr>
        <w:fldChar w:fldCharType="begin"/>
      </w:r>
      <w:r w:rsidRPr="009710CC">
        <w:rPr>
          <w:sz w:val="20"/>
          <w:szCs w:val="20"/>
        </w:rPr>
        <w:instrText xml:space="preserve"> SEQ Figure \* ARABIC </w:instrText>
      </w:r>
      <w:r w:rsidRPr="009710CC">
        <w:rPr>
          <w:sz w:val="20"/>
          <w:szCs w:val="20"/>
        </w:rPr>
        <w:fldChar w:fldCharType="separate"/>
      </w:r>
      <w:r w:rsidR="00984091">
        <w:rPr>
          <w:noProof/>
          <w:sz w:val="20"/>
          <w:szCs w:val="20"/>
        </w:rPr>
        <w:t>12</w:t>
      </w:r>
      <w:r w:rsidRPr="009710CC">
        <w:rPr>
          <w:noProof/>
          <w:sz w:val="20"/>
          <w:szCs w:val="20"/>
        </w:rPr>
        <w:fldChar w:fldCharType="end"/>
      </w:r>
      <w:r w:rsidRPr="009710CC">
        <w:rPr>
          <w:sz w:val="20"/>
          <w:szCs w:val="20"/>
        </w:rPr>
        <w:t xml:space="preserve">- Training </w:t>
      </w:r>
      <w:proofErr w:type="gramStart"/>
      <w:r w:rsidRPr="009710CC">
        <w:rPr>
          <w:sz w:val="20"/>
          <w:szCs w:val="20"/>
        </w:rPr>
        <w:t>For</w:t>
      </w:r>
      <w:proofErr w:type="gramEnd"/>
      <w:r w:rsidRPr="009710CC">
        <w:rPr>
          <w:sz w:val="20"/>
          <w:szCs w:val="20"/>
        </w:rPr>
        <w:t xml:space="preserve"> Rehabilitation</w:t>
      </w:r>
      <w:bookmarkEnd w:id="40"/>
      <w:bookmarkEnd w:id="41"/>
      <w:bookmarkEnd w:id="42"/>
    </w:p>
    <w:p w:rsidR="009710CC" w:rsidRPr="00342C81" w:rsidRDefault="009710CC" w:rsidP="00342C81">
      <w:pPr>
        <w:spacing w:line="360" w:lineRule="auto"/>
        <w:rPr>
          <w:rFonts w:ascii="Times New Roman" w:hAnsi="Times New Roman" w:cs="Times New Roman"/>
          <w:sz w:val="24"/>
        </w:rPr>
      </w:pPr>
      <w:r w:rsidRPr="00680A0D">
        <w:rPr>
          <w:rFonts w:ascii="Times New Roman" w:hAnsi="Times New Roman" w:cs="Times New Roman"/>
          <w:sz w:val="20"/>
          <w:szCs w:val="20"/>
        </w:rPr>
        <w:t>Source: study survey, 2016</w:t>
      </w:r>
    </w:p>
    <w:p w:rsidR="003A213D" w:rsidRPr="009710CC" w:rsidRDefault="003A213D" w:rsidP="00995275">
      <w:pPr>
        <w:spacing w:line="360" w:lineRule="auto"/>
        <w:rPr>
          <w:rFonts w:ascii="Times New Roman" w:hAnsi="Times New Roman" w:cs="Times New Roman"/>
          <w:sz w:val="20"/>
          <w:szCs w:val="20"/>
        </w:rPr>
      </w:pPr>
    </w:p>
    <w:p w:rsidR="003A213D" w:rsidRDefault="003A213D" w:rsidP="00995275">
      <w:pPr>
        <w:spacing w:line="360" w:lineRule="auto"/>
        <w:rPr>
          <w:rFonts w:ascii="Times New Roman" w:hAnsi="Times New Roman" w:cs="Times New Roman"/>
          <w:sz w:val="24"/>
        </w:rPr>
      </w:pPr>
    </w:p>
    <w:p w:rsidR="003A213D" w:rsidRDefault="003A213D" w:rsidP="00995275">
      <w:pPr>
        <w:spacing w:line="360" w:lineRule="auto"/>
        <w:rPr>
          <w:rFonts w:ascii="Times New Roman" w:hAnsi="Times New Roman" w:cs="Times New Roman"/>
          <w:sz w:val="24"/>
        </w:rPr>
      </w:pPr>
    </w:p>
    <w:p w:rsidR="003A213D" w:rsidRDefault="003A213D" w:rsidP="00995275">
      <w:pPr>
        <w:spacing w:line="360" w:lineRule="auto"/>
        <w:rPr>
          <w:rFonts w:ascii="Times New Roman" w:hAnsi="Times New Roman" w:cs="Times New Roman"/>
          <w:sz w:val="24"/>
        </w:rPr>
      </w:pPr>
    </w:p>
    <w:p w:rsidR="003A213D" w:rsidRDefault="003A213D" w:rsidP="00995275">
      <w:pPr>
        <w:spacing w:line="360" w:lineRule="auto"/>
        <w:rPr>
          <w:rFonts w:ascii="Times New Roman" w:hAnsi="Times New Roman" w:cs="Times New Roman"/>
          <w:sz w:val="24"/>
        </w:rPr>
      </w:pPr>
    </w:p>
    <w:p w:rsidR="00ED7B26" w:rsidRDefault="00ED7B26" w:rsidP="00B82D65">
      <w:pPr>
        <w:tabs>
          <w:tab w:val="left" w:pos="6420"/>
        </w:tabs>
        <w:autoSpaceDE w:val="0"/>
        <w:autoSpaceDN w:val="0"/>
        <w:adjustRightInd w:val="0"/>
        <w:spacing w:after="0" w:line="360" w:lineRule="auto"/>
        <w:rPr>
          <w:rFonts w:ascii="Times New Roman" w:hAnsi="Times New Roman" w:cs="Times New Roman"/>
          <w:b/>
          <w:sz w:val="28"/>
          <w:szCs w:val="24"/>
        </w:rPr>
      </w:pPr>
    </w:p>
    <w:p w:rsidR="00ED7B26" w:rsidRDefault="00ED7B26" w:rsidP="00B82D65">
      <w:pPr>
        <w:tabs>
          <w:tab w:val="left" w:pos="6420"/>
        </w:tabs>
        <w:autoSpaceDE w:val="0"/>
        <w:autoSpaceDN w:val="0"/>
        <w:adjustRightInd w:val="0"/>
        <w:spacing w:after="0" w:line="360" w:lineRule="auto"/>
        <w:rPr>
          <w:rFonts w:ascii="Times New Roman" w:hAnsi="Times New Roman" w:cs="Times New Roman"/>
          <w:b/>
          <w:sz w:val="28"/>
          <w:szCs w:val="24"/>
        </w:rPr>
      </w:pPr>
    </w:p>
    <w:p w:rsidR="00ED7B26" w:rsidRDefault="00ED7B26" w:rsidP="00B82D65">
      <w:pPr>
        <w:tabs>
          <w:tab w:val="left" w:pos="6420"/>
        </w:tabs>
        <w:autoSpaceDE w:val="0"/>
        <w:autoSpaceDN w:val="0"/>
        <w:adjustRightInd w:val="0"/>
        <w:spacing w:after="0" w:line="360" w:lineRule="auto"/>
        <w:rPr>
          <w:rFonts w:ascii="Times New Roman" w:hAnsi="Times New Roman" w:cs="Times New Roman"/>
          <w:b/>
          <w:sz w:val="28"/>
          <w:szCs w:val="24"/>
        </w:rPr>
      </w:pPr>
    </w:p>
    <w:p w:rsidR="00B82D65" w:rsidRDefault="00AA55D2" w:rsidP="00B82D65">
      <w:pPr>
        <w:tabs>
          <w:tab w:val="left" w:pos="6420"/>
        </w:tabs>
        <w:autoSpaceDE w:val="0"/>
        <w:autoSpaceDN w:val="0"/>
        <w:adjustRightInd w:val="0"/>
        <w:spacing w:after="0" w:line="360" w:lineRule="auto"/>
        <w:rPr>
          <w:rFonts w:ascii="Times New Roman" w:hAnsi="Times New Roman" w:cs="Times New Roman"/>
          <w:b/>
          <w:sz w:val="28"/>
          <w:szCs w:val="24"/>
        </w:rPr>
      </w:pPr>
      <w:r>
        <w:rPr>
          <w:rFonts w:ascii="Times New Roman" w:hAnsi="Times New Roman" w:cs="Times New Roman"/>
          <w:b/>
          <w:sz w:val="28"/>
          <w:szCs w:val="24"/>
        </w:rPr>
        <w:lastRenderedPageBreak/>
        <w:t>5.3</w:t>
      </w:r>
      <w:r w:rsidR="00F43F58">
        <w:rPr>
          <w:rFonts w:ascii="Times New Roman" w:hAnsi="Times New Roman" w:cs="Times New Roman"/>
          <w:b/>
          <w:sz w:val="28"/>
          <w:szCs w:val="24"/>
        </w:rPr>
        <w:t xml:space="preserve"> Prediction of flood</w:t>
      </w:r>
      <w:r w:rsidR="007E5F9B">
        <w:rPr>
          <w:rFonts w:ascii="Times New Roman" w:hAnsi="Times New Roman" w:cs="Times New Roman"/>
          <w:b/>
          <w:sz w:val="28"/>
          <w:szCs w:val="24"/>
        </w:rPr>
        <w:t xml:space="preserve"> indigenously</w:t>
      </w:r>
    </w:p>
    <w:p w:rsidR="00B82D65" w:rsidRPr="00B82D65" w:rsidRDefault="00B82D65" w:rsidP="00B82D65">
      <w:pPr>
        <w:tabs>
          <w:tab w:val="left" w:pos="6150"/>
          <w:tab w:val="left" w:pos="6420"/>
          <w:tab w:val="right" w:pos="9360"/>
        </w:tabs>
        <w:autoSpaceDE w:val="0"/>
        <w:autoSpaceDN w:val="0"/>
        <w:adjustRightInd w:val="0"/>
        <w:spacing w:after="0" w:line="360" w:lineRule="auto"/>
        <w:jc w:val="both"/>
        <w:rPr>
          <w:rFonts w:ascii="Times New Roman" w:hAnsi="Times New Roman" w:cs="Times New Roman"/>
          <w:sz w:val="24"/>
        </w:rPr>
      </w:pPr>
      <w:r>
        <w:rPr>
          <w:rFonts w:ascii="Times New Roman" w:hAnsi="Times New Roman" w:cs="Times New Roman"/>
          <w:sz w:val="24"/>
        </w:rPr>
        <w:t>Figure</w:t>
      </w:r>
      <w:r w:rsidR="00F43F58" w:rsidRPr="00F43F58">
        <w:rPr>
          <w:rFonts w:ascii="Times New Roman" w:hAnsi="Times New Roman" w:cs="Times New Roman"/>
          <w:sz w:val="24"/>
        </w:rPr>
        <w:t xml:space="preserve"> shows that above 60% of the respondents is able to predict the flood without any external assistance provided to them. Lesser proportion of the respondents is not being able to predict flood without external. Respondents of the view that an </w:t>
      </w:r>
      <w:proofErr w:type="gramStart"/>
      <w:r w:rsidR="00F43F58" w:rsidRPr="00F43F58">
        <w:rPr>
          <w:rFonts w:ascii="Times New Roman" w:hAnsi="Times New Roman" w:cs="Times New Roman"/>
          <w:sz w:val="24"/>
        </w:rPr>
        <w:t>announcement</w:t>
      </w:r>
      <w:r w:rsidR="00F43F58">
        <w:rPr>
          <w:rFonts w:ascii="Times New Roman" w:hAnsi="Times New Roman" w:cs="Times New Roman"/>
          <w:sz w:val="24"/>
        </w:rPr>
        <w:t>s</w:t>
      </w:r>
      <w:proofErr w:type="gramEnd"/>
      <w:r w:rsidR="00F43F58" w:rsidRPr="00F43F58">
        <w:rPr>
          <w:rFonts w:ascii="Times New Roman" w:hAnsi="Times New Roman" w:cs="Times New Roman"/>
          <w:sz w:val="24"/>
        </w:rPr>
        <w:t xml:space="preserve"> in the television, radio or newspaper enables him to pr</w:t>
      </w:r>
      <w:r w:rsidR="00F43F58">
        <w:rPr>
          <w:rFonts w:ascii="Times New Roman" w:hAnsi="Times New Roman" w:cs="Times New Roman"/>
          <w:sz w:val="24"/>
        </w:rPr>
        <w:t>edict floods in coming days.</w:t>
      </w:r>
      <w:r w:rsidR="00F43F58" w:rsidRPr="00F43F58">
        <w:t xml:space="preserve"> </w:t>
      </w:r>
      <w:r w:rsidR="00F43F58" w:rsidRPr="00F43F58">
        <w:rPr>
          <w:rFonts w:ascii="Times New Roman" w:hAnsi="Times New Roman" w:cs="Times New Roman"/>
          <w:sz w:val="24"/>
        </w:rPr>
        <w:t>After their ability to predict the question arises how they predict flood there number of practices or knowledge available indigenously available in the study area. Majority of vote goes in the basket of rain patterns in a way, fluctuations in the rain during flood season warns them to be aware that flood is may arise the area. Other knowledge related to their predictions is surface of water is going to high, drainage problem started, edges of water changes, flow of river changes, change in the color of water etc.</w:t>
      </w:r>
    </w:p>
    <w:p w:rsidR="00AA55D2" w:rsidRDefault="00AA55D2" w:rsidP="00CC1363">
      <w:pPr>
        <w:tabs>
          <w:tab w:val="left" w:pos="5370"/>
          <w:tab w:val="right" w:pos="9360"/>
        </w:tabs>
        <w:autoSpaceDE w:val="0"/>
        <w:autoSpaceDN w:val="0"/>
        <w:adjustRightInd w:val="0"/>
        <w:spacing w:after="0" w:line="360" w:lineRule="auto"/>
        <w:jc w:val="right"/>
        <w:rPr>
          <w:rFonts w:ascii="Times New Roman" w:hAnsi="Times New Roman" w:cs="Times New Roman"/>
          <w:sz w:val="28"/>
          <w:szCs w:val="24"/>
        </w:rPr>
      </w:pPr>
      <w:r>
        <w:rPr>
          <w:rFonts w:ascii="Times New Roman" w:hAnsi="Times New Roman" w:cs="Times New Roman"/>
          <w:sz w:val="28"/>
          <w:szCs w:val="24"/>
        </w:rPr>
        <w:tab/>
        <w:t>N=48</w:t>
      </w:r>
    </w:p>
    <w:p w:rsidR="008D16A6" w:rsidRPr="00AA55D2" w:rsidRDefault="008D16A6" w:rsidP="00AA55D2">
      <w:pPr>
        <w:tabs>
          <w:tab w:val="left" w:pos="5370"/>
          <w:tab w:val="right" w:pos="9360"/>
        </w:tabs>
        <w:autoSpaceDE w:val="0"/>
        <w:autoSpaceDN w:val="0"/>
        <w:adjustRightInd w:val="0"/>
        <w:spacing w:after="0" w:line="360" w:lineRule="auto"/>
        <w:jc w:val="both"/>
        <w:rPr>
          <w:rFonts w:ascii="Times New Roman" w:hAnsi="Times New Roman" w:cs="Times New Roman"/>
          <w:sz w:val="28"/>
          <w:szCs w:val="24"/>
        </w:rPr>
      </w:pPr>
      <w:r>
        <w:rPr>
          <w:noProof/>
        </w:rPr>
        <w:drawing>
          <wp:inline distT="0" distB="0" distL="0" distR="0" wp14:anchorId="7A413657" wp14:editId="39FD84EB">
            <wp:extent cx="6143625" cy="2743200"/>
            <wp:effectExtent l="0" t="0" r="9525" b="1905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A55D2" w:rsidRPr="00AA55D2" w:rsidRDefault="00AA55D2" w:rsidP="00AA55D2">
      <w:pPr>
        <w:pStyle w:val="Caption"/>
        <w:rPr>
          <w:sz w:val="20"/>
          <w:szCs w:val="20"/>
        </w:rPr>
      </w:pPr>
      <w:bookmarkStart w:id="43" w:name="_Toc453321471"/>
      <w:r w:rsidRPr="00AA55D2">
        <w:rPr>
          <w:sz w:val="20"/>
          <w:szCs w:val="20"/>
        </w:rPr>
        <w:t xml:space="preserve">Figure </w:t>
      </w:r>
      <w:r w:rsidRPr="00AA55D2">
        <w:rPr>
          <w:sz w:val="20"/>
          <w:szCs w:val="20"/>
        </w:rPr>
        <w:fldChar w:fldCharType="begin"/>
      </w:r>
      <w:r w:rsidRPr="00AA55D2">
        <w:rPr>
          <w:sz w:val="20"/>
          <w:szCs w:val="20"/>
        </w:rPr>
        <w:instrText xml:space="preserve"> SEQ Figure \* ARABIC </w:instrText>
      </w:r>
      <w:r w:rsidRPr="00AA55D2">
        <w:rPr>
          <w:sz w:val="20"/>
          <w:szCs w:val="20"/>
        </w:rPr>
        <w:fldChar w:fldCharType="separate"/>
      </w:r>
      <w:r w:rsidR="00984091">
        <w:rPr>
          <w:noProof/>
          <w:sz w:val="20"/>
          <w:szCs w:val="20"/>
        </w:rPr>
        <w:t>13</w:t>
      </w:r>
      <w:r w:rsidRPr="00AA55D2">
        <w:rPr>
          <w:noProof/>
          <w:sz w:val="20"/>
          <w:szCs w:val="20"/>
        </w:rPr>
        <w:fldChar w:fldCharType="end"/>
      </w:r>
      <w:r w:rsidRPr="00AA55D2">
        <w:rPr>
          <w:sz w:val="20"/>
          <w:szCs w:val="20"/>
        </w:rPr>
        <w:t xml:space="preserve">- </w:t>
      </w:r>
      <w:bookmarkEnd w:id="43"/>
      <w:r w:rsidR="005455F2">
        <w:rPr>
          <w:sz w:val="20"/>
          <w:szCs w:val="20"/>
        </w:rPr>
        <w:t>Prediction of flood without any assistance</w:t>
      </w:r>
    </w:p>
    <w:p w:rsidR="00AA55D2" w:rsidRPr="00453ACA" w:rsidRDefault="00AA55D2" w:rsidP="00AA55D2">
      <w:pPr>
        <w:rPr>
          <w:rFonts w:ascii="Times New Roman" w:hAnsi="Times New Roman" w:cs="Times New Roman"/>
          <w:sz w:val="20"/>
          <w:szCs w:val="20"/>
        </w:rPr>
      </w:pPr>
      <w:r w:rsidRPr="00453ACA">
        <w:rPr>
          <w:rFonts w:ascii="Times New Roman" w:hAnsi="Times New Roman" w:cs="Times New Roman"/>
          <w:sz w:val="20"/>
          <w:szCs w:val="20"/>
        </w:rPr>
        <w:t>Source: study survey, 2016</w:t>
      </w:r>
    </w:p>
    <w:p w:rsidR="00383403" w:rsidRDefault="00383403" w:rsidP="00B82D65">
      <w:pPr>
        <w:tabs>
          <w:tab w:val="left" w:pos="6420"/>
        </w:tabs>
        <w:autoSpaceDE w:val="0"/>
        <w:autoSpaceDN w:val="0"/>
        <w:adjustRightInd w:val="0"/>
        <w:spacing w:after="0" w:line="360" w:lineRule="auto"/>
        <w:rPr>
          <w:rFonts w:ascii="Times New Roman" w:hAnsi="Times New Roman" w:cs="Times New Roman"/>
          <w:b/>
          <w:sz w:val="24"/>
        </w:rPr>
      </w:pPr>
    </w:p>
    <w:p w:rsidR="00383403" w:rsidRDefault="00383403" w:rsidP="00B82D65">
      <w:pPr>
        <w:tabs>
          <w:tab w:val="left" w:pos="6420"/>
        </w:tabs>
        <w:autoSpaceDE w:val="0"/>
        <w:autoSpaceDN w:val="0"/>
        <w:adjustRightInd w:val="0"/>
        <w:spacing w:after="0" w:line="360" w:lineRule="auto"/>
        <w:rPr>
          <w:rFonts w:ascii="Times New Roman" w:hAnsi="Times New Roman" w:cs="Times New Roman"/>
          <w:b/>
          <w:sz w:val="24"/>
        </w:rPr>
      </w:pPr>
    </w:p>
    <w:p w:rsidR="00ED7B26" w:rsidRDefault="00ED7B26" w:rsidP="00B82D65">
      <w:pPr>
        <w:tabs>
          <w:tab w:val="left" w:pos="6420"/>
        </w:tabs>
        <w:autoSpaceDE w:val="0"/>
        <w:autoSpaceDN w:val="0"/>
        <w:adjustRightInd w:val="0"/>
        <w:spacing w:after="0" w:line="360" w:lineRule="auto"/>
        <w:rPr>
          <w:rFonts w:ascii="Times New Roman" w:hAnsi="Times New Roman" w:cs="Times New Roman"/>
          <w:b/>
          <w:sz w:val="28"/>
          <w:szCs w:val="24"/>
        </w:rPr>
      </w:pPr>
    </w:p>
    <w:p w:rsidR="00ED7B26" w:rsidRDefault="00ED7B26" w:rsidP="00B82D65">
      <w:pPr>
        <w:tabs>
          <w:tab w:val="left" w:pos="6420"/>
        </w:tabs>
        <w:autoSpaceDE w:val="0"/>
        <w:autoSpaceDN w:val="0"/>
        <w:adjustRightInd w:val="0"/>
        <w:spacing w:after="0" w:line="360" w:lineRule="auto"/>
        <w:rPr>
          <w:rFonts w:ascii="Times New Roman" w:hAnsi="Times New Roman" w:cs="Times New Roman"/>
          <w:b/>
          <w:sz w:val="28"/>
          <w:szCs w:val="24"/>
        </w:rPr>
      </w:pPr>
    </w:p>
    <w:p w:rsidR="00ED7B26" w:rsidRDefault="00ED7B26" w:rsidP="00B82D65">
      <w:pPr>
        <w:tabs>
          <w:tab w:val="left" w:pos="6420"/>
        </w:tabs>
        <w:autoSpaceDE w:val="0"/>
        <w:autoSpaceDN w:val="0"/>
        <w:adjustRightInd w:val="0"/>
        <w:spacing w:after="0" w:line="360" w:lineRule="auto"/>
        <w:rPr>
          <w:rFonts w:ascii="Times New Roman" w:hAnsi="Times New Roman" w:cs="Times New Roman"/>
          <w:b/>
          <w:sz w:val="28"/>
          <w:szCs w:val="24"/>
        </w:rPr>
      </w:pPr>
    </w:p>
    <w:p w:rsidR="00B82D65" w:rsidRDefault="00B82D65" w:rsidP="00B82D65">
      <w:pPr>
        <w:tabs>
          <w:tab w:val="left" w:pos="6420"/>
        </w:tabs>
        <w:autoSpaceDE w:val="0"/>
        <w:autoSpaceDN w:val="0"/>
        <w:adjustRightInd w:val="0"/>
        <w:spacing w:after="0" w:line="360" w:lineRule="auto"/>
        <w:rPr>
          <w:rFonts w:ascii="Times New Roman" w:hAnsi="Times New Roman" w:cs="Times New Roman"/>
          <w:b/>
          <w:sz w:val="28"/>
          <w:szCs w:val="24"/>
        </w:rPr>
      </w:pPr>
      <w:r>
        <w:rPr>
          <w:rFonts w:ascii="Times New Roman" w:hAnsi="Times New Roman" w:cs="Times New Roman"/>
          <w:b/>
          <w:sz w:val="28"/>
          <w:szCs w:val="24"/>
        </w:rPr>
        <w:lastRenderedPageBreak/>
        <w:t xml:space="preserve">5.3.1 </w:t>
      </w:r>
      <w:r w:rsidR="00016EF8">
        <w:rPr>
          <w:rFonts w:ascii="Times New Roman" w:hAnsi="Times New Roman" w:cs="Times New Roman"/>
          <w:b/>
          <w:sz w:val="28"/>
          <w:szCs w:val="24"/>
        </w:rPr>
        <w:t xml:space="preserve">Estimation of </w:t>
      </w:r>
      <w:r w:rsidRPr="00B82D65">
        <w:rPr>
          <w:rFonts w:ascii="Times New Roman" w:hAnsi="Times New Roman" w:cs="Times New Roman"/>
          <w:b/>
          <w:sz w:val="28"/>
          <w:szCs w:val="24"/>
        </w:rPr>
        <w:t>Local Knowledge</w:t>
      </w:r>
      <w:r w:rsidR="00016EF8">
        <w:rPr>
          <w:rFonts w:ascii="Times New Roman" w:hAnsi="Times New Roman" w:cs="Times New Roman"/>
          <w:b/>
          <w:sz w:val="28"/>
          <w:szCs w:val="24"/>
        </w:rPr>
        <w:t xml:space="preserve"> in study Area</w:t>
      </w:r>
    </w:p>
    <w:p w:rsidR="00B82D65" w:rsidRPr="00B82D65" w:rsidRDefault="00B82D65" w:rsidP="00B82D65">
      <w:pPr>
        <w:tabs>
          <w:tab w:val="left" w:pos="6420"/>
        </w:tabs>
        <w:autoSpaceDE w:val="0"/>
        <w:autoSpaceDN w:val="0"/>
        <w:adjustRightInd w:val="0"/>
        <w:spacing w:after="0" w:line="360" w:lineRule="auto"/>
        <w:jc w:val="both"/>
        <w:rPr>
          <w:rFonts w:ascii="Times New Roman" w:hAnsi="Times New Roman" w:cs="Times New Roman"/>
          <w:sz w:val="24"/>
          <w:szCs w:val="24"/>
        </w:rPr>
      </w:pPr>
      <w:r w:rsidRPr="00B82D65">
        <w:rPr>
          <w:rFonts w:ascii="Times New Roman" w:hAnsi="Times New Roman" w:cs="Times New Roman"/>
          <w:sz w:val="24"/>
          <w:szCs w:val="24"/>
        </w:rPr>
        <w:t>As discussed earlier Local knowledge is a knowledge, which needs no schooling and certificates; it developed by long and revives experiences of communities living in a certain geological and meteorological surroundings. With the passage of time and modernization, many of such knowledge became extinct. Based on previous literature and ground realities here for conceptua</w:t>
      </w:r>
      <w:r w:rsidR="003170CC">
        <w:rPr>
          <w:rFonts w:ascii="Times New Roman" w:hAnsi="Times New Roman" w:cs="Times New Roman"/>
          <w:sz w:val="24"/>
          <w:szCs w:val="24"/>
        </w:rPr>
        <w:t>lizing local knowledge measured.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527"/>
        <w:gridCol w:w="2020"/>
        <w:gridCol w:w="2851"/>
        <w:gridCol w:w="1962"/>
      </w:tblGrid>
      <w:tr w:rsidR="00B82D65" w:rsidRPr="00BD3878" w:rsidTr="00B82D65">
        <w:trPr>
          <w:cantSplit/>
        </w:trPr>
        <w:tc>
          <w:tcPr>
            <w:tcW w:w="5000" w:type="pct"/>
            <w:gridSpan w:val="4"/>
            <w:tcBorders>
              <w:top w:val="nil"/>
              <w:left w:val="nil"/>
              <w:bottom w:val="nil"/>
              <w:right w:val="nil"/>
            </w:tcBorders>
            <w:shd w:val="clear" w:color="auto" w:fill="FFFFFF"/>
          </w:tcPr>
          <w:p w:rsidR="00B82D65" w:rsidRPr="00BD3878" w:rsidRDefault="00B82D65" w:rsidP="00B82D65">
            <w:pPr>
              <w:autoSpaceDE w:val="0"/>
              <w:autoSpaceDN w:val="0"/>
              <w:adjustRightInd w:val="0"/>
              <w:spacing w:after="0" w:line="320" w:lineRule="atLeast"/>
              <w:ind w:left="60" w:right="60"/>
              <w:jc w:val="center"/>
              <w:rPr>
                <w:rFonts w:ascii="Arial" w:hAnsi="Arial" w:cs="Arial"/>
                <w:color w:val="000000"/>
                <w:sz w:val="18"/>
                <w:szCs w:val="18"/>
              </w:rPr>
            </w:pPr>
            <w:r w:rsidRPr="00BD3878">
              <w:rPr>
                <w:rFonts w:ascii="Arial" w:hAnsi="Arial" w:cs="Arial"/>
                <w:b/>
                <w:bCs/>
                <w:color w:val="000000"/>
                <w:sz w:val="18"/>
                <w:szCs w:val="18"/>
              </w:rPr>
              <w:t>age in years * status of living Cross</w:t>
            </w:r>
            <w:r>
              <w:rPr>
                <w:rFonts w:ascii="Arial" w:hAnsi="Arial" w:cs="Arial"/>
                <w:b/>
                <w:bCs/>
                <w:color w:val="000000"/>
                <w:sz w:val="18"/>
                <w:szCs w:val="18"/>
              </w:rPr>
              <w:t>-</w:t>
            </w:r>
            <w:r w:rsidRPr="00BD3878">
              <w:rPr>
                <w:rFonts w:ascii="Arial" w:hAnsi="Arial" w:cs="Arial"/>
                <w:b/>
                <w:bCs/>
                <w:color w:val="000000"/>
                <w:sz w:val="18"/>
                <w:szCs w:val="18"/>
              </w:rPr>
              <w:t>tabulation</w:t>
            </w:r>
          </w:p>
        </w:tc>
      </w:tr>
      <w:tr w:rsidR="00B82D65" w:rsidRPr="00BD3878" w:rsidTr="00B82D65">
        <w:trPr>
          <w:cantSplit/>
        </w:trPr>
        <w:tc>
          <w:tcPr>
            <w:tcW w:w="5000" w:type="pct"/>
            <w:gridSpan w:val="4"/>
            <w:tcBorders>
              <w:top w:val="nil"/>
              <w:left w:val="nil"/>
              <w:bottom w:val="nil"/>
              <w:right w:val="nil"/>
            </w:tcBorders>
            <w:shd w:val="clear" w:color="auto" w:fill="FFFFFF"/>
            <w:vAlign w:val="bottom"/>
          </w:tcPr>
          <w:p w:rsidR="00B82D65" w:rsidRPr="00BD3878" w:rsidRDefault="00B82D65" w:rsidP="00B82D65">
            <w:pPr>
              <w:autoSpaceDE w:val="0"/>
              <w:autoSpaceDN w:val="0"/>
              <w:adjustRightInd w:val="0"/>
              <w:spacing w:after="0" w:line="320" w:lineRule="atLeast"/>
              <w:ind w:right="60"/>
              <w:jc w:val="center"/>
              <w:rPr>
                <w:rFonts w:ascii="Arial" w:hAnsi="Arial" w:cs="Arial"/>
                <w:color w:val="000000"/>
                <w:sz w:val="18"/>
                <w:szCs w:val="18"/>
              </w:rPr>
            </w:pPr>
            <w:r>
              <w:rPr>
                <w:rFonts w:ascii="Arial" w:hAnsi="Arial" w:cs="Arial"/>
                <w:color w:val="000000"/>
                <w:sz w:val="18"/>
                <w:szCs w:val="18"/>
              </w:rPr>
              <w:t>Table 5.3</w:t>
            </w:r>
          </w:p>
        </w:tc>
      </w:tr>
      <w:tr w:rsidR="00B82D65" w:rsidRPr="00BD3878" w:rsidTr="00B82D65">
        <w:trPr>
          <w:cantSplit/>
        </w:trPr>
        <w:tc>
          <w:tcPr>
            <w:tcW w:w="2429" w:type="pct"/>
            <w:gridSpan w:val="2"/>
            <w:vMerge w:val="restart"/>
            <w:tcBorders>
              <w:top w:val="single" w:sz="16" w:space="0" w:color="000000"/>
              <w:left w:val="single" w:sz="16" w:space="0" w:color="000000"/>
              <w:bottom w:val="nil"/>
              <w:right w:val="nil"/>
            </w:tcBorders>
            <w:shd w:val="clear" w:color="auto" w:fill="FFFFFF"/>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Age in years</w:t>
            </w:r>
          </w:p>
        </w:tc>
        <w:tc>
          <w:tcPr>
            <w:tcW w:w="1523" w:type="pct"/>
            <w:tcBorders>
              <w:top w:val="single" w:sz="16" w:space="0" w:color="000000"/>
              <w:left w:val="single" w:sz="16" w:space="0" w:color="000000"/>
            </w:tcBorders>
            <w:shd w:val="clear" w:color="auto" w:fill="FFFFFF"/>
          </w:tcPr>
          <w:p w:rsidR="00B82D65" w:rsidRPr="00BD3878" w:rsidRDefault="00B82D65" w:rsidP="00B82D65">
            <w:pPr>
              <w:autoSpaceDE w:val="0"/>
              <w:autoSpaceDN w:val="0"/>
              <w:adjustRightInd w:val="0"/>
              <w:spacing w:after="0" w:line="320" w:lineRule="atLeast"/>
              <w:ind w:left="60" w:right="60"/>
              <w:jc w:val="center"/>
              <w:rPr>
                <w:rFonts w:ascii="Arial" w:hAnsi="Arial" w:cs="Arial"/>
                <w:color w:val="000000"/>
                <w:sz w:val="18"/>
                <w:szCs w:val="18"/>
              </w:rPr>
            </w:pPr>
            <w:r w:rsidRPr="00BD3878">
              <w:rPr>
                <w:rFonts w:ascii="Arial" w:hAnsi="Arial" w:cs="Arial"/>
                <w:color w:val="000000"/>
                <w:sz w:val="18"/>
                <w:szCs w:val="18"/>
              </w:rPr>
              <w:t>status of living</w:t>
            </w:r>
          </w:p>
        </w:tc>
        <w:tc>
          <w:tcPr>
            <w:tcW w:w="1048" w:type="pct"/>
            <w:vMerge w:val="restart"/>
            <w:tcBorders>
              <w:top w:val="single" w:sz="16" w:space="0" w:color="000000"/>
              <w:right w:val="single" w:sz="16" w:space="0" w:color="000000"/>
            </w:tcBorders>
            <w:shd w:val="clear" w:color="auto" w:fill="FFFFFF"/>
          </w:tcPr>
          <w:p w:rsidR="00B82D65" w:rsidRPr="00BD3878" w:rsidRDefault="00B82D65" w:rsidP="00B82D65">
            <w:pPr>
              <w:autoSpaceDE w:val="0"/>
              <w:autoSpaceDN w:val="0"/>
              <w:adjustRightInd w:val="0"/>
              <w:spacing w:after="0" w:line="320" w:lineRule="atLeast"/>
              <w:ind w:left="60" w:right="60"/>
              <w:jc w:val="center"/>
              <w:rPr>
                <w:rFonts w:ascii="Arial" w:hAnsi="Arial" w:cs="Arial"/>
                <w:color w:val="000000"/>
                <w:sz w:val="18"/>
                <w:szCs w:val="18"/>
              </w:rPr>
            </w:pPr>
            <w:r w:rsidRPr="00BD3878">
              <w:rPr>
                <w:rFonts w:ascii="Arial" w:hAnsi="Arial" w:cs="Arial"/>
                <w:color w:val="000000"/>
                <w:sz w:val="18"/>
                <w:szCs w:val="18"/>
              </w:rPr>
              <w:t>Total</w:t>
            </w:r>
          </w:p>
        </w:tc>
      </w:tr>
      <w:tr w:rsidR="00B82D65" w:rsidRPr="00BD3878" w:rsidTr="00B82D65">
        <w:trPr>
          <w:cantSplit/>
        </w:trPr>
        <w:tc>
          <w:tcPr>
            <w:tcW w:w="2429" w:type="pct"/>
            <w:gridSpan w:val="2"/>
            <w:vMerge/>
            <w:tcBorders>
              <w:top w:val="single" w:sz="16" w:space="0" w:color="000000"/>
              <w:left w:val="single" w:sz="16" w:space="0" w:color="000000"/>
              <w:bottom w:val="nil"/>
              <w:right w:val="nil"/>
            </w:tcBorders>
            <w:shd w:val="clear" w:color="auto" w:fill="FFFFFF"/>
          </w:tcPr>
          <w:p w:rsidR="00B82D65" w:rsidRPr="00BD3878" w:rsidRDefault="00B82D65" w:rsidP="00B82D65">
            <w:pPr>
              <w:autoSpaceDE w:val="0"/>
              <w:autoSpaceDN w:val="0"/>
              <w:adjustRightInd w:val="0"/>
              <w:spacing w:after="0" w:line="240" w:lineRule="auto"/>
              <w:rPr>
                <w:rFonts w:ascii="Arial" w:hAnsi="Arial" w:cs="Arial"/>
                <w:color w:val="000000"/>
                <w:sz w:val="18"/>
                <w:szCs w:val="18"/>
              </w:rPr>
            </w:pPr>
          </w:p>
        </w:tc>
        <w:tc>
          <w:tcPr>
            <w:tcW w:w="1523" w:type="pct"/>
            <w:tcBorders>
              <w:left w:val="single" w:sz="16" w:space="0" w:color="000000"/>
              <w:bottom w:val="single" w:sz="16" w:space="0" w:color="000000"/>
            </w:tcBorders>
            <w:shd w:val="clear" w:color="auto" w:fill="FFFFFF"/>
          </w:tcPr>
          <w:p w:rsidR="00B82D65" w:rsidRPr="00BD3878" w:rsidRDefault="00B82D65" w:rsidP="00B82D65">
            <w:pPr>
              <w:autoSpaceDE w:val="0"/>
              <w:autoSpaceDN w:val="0"/>
              <w:adjustRightInd w:val="0"/>
              <w:spacing w:after="0" w:line="320" w:lineRule="atLeast"/>
              <w:ind w:left="60" w:right="60"/>
              <w:jc w:val="center"/>
              <w:rPr>
                <w:rFonts w:ascii="Arial" w:hAnsi="Arial" w:cs="Arial"/>
                <w:color w:val="000000"/>
                <w:sz w:val="18"/>
                <w:szCs w:val="18"/>
              </w:rPr>
            </w:pPr>
            <w:r w:rsidRPr="00BD3878">
              <w:rPr>
                <w:rFonts w:ascii="Arial" w:hAnsi="Arial" w:cs="Arial"/>
                <w:color w:val="000000"/>
                <w:sz w:val="18"/>
                <w:szCs w:val="18"/>
              </w:rPr>
              <w:t>full time</w:t>
            </w:r>
          </w:p>
        </w:tc>
        <w:tc>
          <w:tcPr>
            <w:tcW w:w="1048" w:type="pct"/>
            <w:vMerge/>
            <w:tcBorders>
              <w:top w:val="single" w:sz="16" w:space="0" w:color="000000"/>
              <w:right w:val="single" w:sz="16" w:space="0" w:color="000000"/>
            </w:tcBorders>
            <w:shd w:val="clear" w:color="auto" w:fill="FFFFFF"/>
          </w:tcPr>
          <w:p w:rsidR="00B82D65" w:rsidRPr="00BD3878" w:rsidRDefault="00B82D65" w:rsidP="00B82D65">
            <w:pPr>
              <w:autoSpaceDE w:val="0"/>
              <w:autoSpaceDN w:val="0"/>
              <w:adjustRightInd w:val="0"/>
              <w:spacing w:after="0" w:line="240" w:lineRule="auto"/>
              <w:rPr>
                <w:rFonts w:ascii="Arial" w:hAnsi="Arial" w:cs="Arial"/>
                <w:color w:val="000000"/>
                <w:sz w:val="18"/>
                <w:szCs w:val="18"/>
              </w:rPr>
            </w:pPr>
          </w:p>
        </w:tc>
      </w:tr>
      <w:tr w:rsidR="00B82D65" w:rsidRPr="00BD3878" w:rsidTr="00B82D65">
        <w:trPr>
          <w:cantSplit/>
        </w:trPr>
        <w:tc>
          <w:tcPr>
            <w:tcW w:w="1350" w:type="pct"/>
            <w:vMerge w:val="restart"/>
            <w:tcBorders>
              <w:top w:val="single" w:sz="16" w:space="0" w:color="000000"/>
              <w:left w:val="single" w:sz="16" w:space="0" w:color="000000"/>
              <w:bottom w:val="nil"/>
              <w:right w:val="nil"/>
            </w:tcBorders>
            <w:shd w:val="clear" w:color="auto" w:fill="FFFFFF"/>
            <w:vAlign w:val="center"/>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p>
        </w:tc>
        <w:tc>
          <w:tcPr>
            <w:tcW w:w="1079" w:type="pct"/>
            <w:tcBorders>
              <w:top w:val="single" w:sz="16" w:space="0" w:color="000000"/>
              <w:left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r w:rsidRPr="00BD3878">
              <w:rPr>
                <w:rFonts w:ascii="Arial" w:hAnsi="Arial" w:cs="Arial"/>
                <w:color w:val="000000"/>
                <w:sz w:val="18"/>
                <w:szCs w:val="18"/>
              </w:rPr>
              <w:t>16-30</w:t>
            </w:r>
          </w:p>
        </w:tc>
        <w:tc>
          <w:tcPr>
            <w:tcW w:w="1523" w:type="pct"/>
            <w:tcBorders>
              <w:top w:val="single" w:sz="16" w:space="0" w:color="000000"/>
              <w:left w:val="single" w:sz="16" w:space="0" w:color="000000"/>
              <w:bottom w:val="nil"/>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5</w:t>
            </w:r>
          </w:p>
        </w:tc>
        <w:tc>
          <w:tcPr>
            <w:tcW w:w="1048" w:type="pct"/>
            <w:tcBorders>
              <w:top w:val="single" w:sz="16" w:space="0" w:color="000000"/>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5</w:t>
            </w:r>
          </w:p>
        </w:tc>
      </w:tr>
      <w:tr w:rsidR="00B82D65" w:rsidRPr="00BD3878" w:rsidTr="00B82D65">
        <w:trPr>
          <w:cantSplit/>
        </w:trPr>
        <w:tc>
          <w:tcPr>
            <w:tcW w:w="1350" w:type="pct"/>
            <w:vMerge/>
            <w:tcBorders>
              <w:top w:val="single" w:sz="16" w:space="0" w:color="000000"/>
              <w:left w:val="single" w:sz="16" w:space="0" w:color="000000"/>
              <w:bottom w:val="nil"/>
              <w:right w:val="nil"/>
            </w:tcBorders>
            <w:shd w:val="clear" w:color="auto" w:fill="FFFFFF"/>
            <w:vAlign w:val="center"/>
          </w:tcPr>
          <w:p w:rsidR="00B82D65" w:rsidRPr="00BD3878" w:rsidRDefault="00B82D65" w:rsidP="00B82D65">
            <w:pPr>
              <w:autoSpaceDE w:val="0"/>
              <w:autoSpaceDN w:val="0"/>
              <w:adjustRightInd w:val="0"/>
              <w:spacing w:after="0" w:line="240" w:lineRule="auto"/>
              <w:rPr>
                <w:rFonts w:ascii="Arial" w:hAnsi="Arial" w:cs="Arial"/>
                <w:color w:val="000000"/>
                <w:sz w:val="18"/>
                <w:szCs w:val="18"/>
              </w:rPr>
            </w:pPr>
          </w:p>
        </w:tc>
        <w:tc>
          <w:tcPr>
            <w:tcW w:w="1079" w:type="pct"/>
            <w:tcBorders>
              <w:top w:val="nil"/>
              <w:left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r w:rsidRPr="00BD3878">
              <w:rPr>
                <w:rFonts w:ascii="Arial" w:hAnsi="Arial" w:cs="Arial"/>
                <w:color w:val="000000"/>
                <w:sz w:val="18"/>
                <w:szCs w:val="18"/>
              </w:rPr>
              <w:t>31-45</w:t>
            </w:r>
          </w:p>
        </w:tc>
        <w:tc>
          <w:tcPr>
            <w:tcW w:w="1523" w:type="pct"/>
            <w:tcBorders>
              <w:top w:val="nil"/>
              <w:left w:val="single" w:sz="16" w:space="0" w:color="000000"/>
              <w:bottom w:val="nil"/>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12</w:t>
            </w:r>
          </w:p>
        </w:tc>
        <w:tc>
          <w:tcPr>
            <w:tcW w:w="1048" w:type="pct"/>
            <w:tcBorders>
              <w:top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12</w:t>
            </w:r>
          </w:p>
        </w:tc>
      </w:tr>
      <w:tr w:rsidR="00B82D65" w:rsidRPr="00BD3878" w:rsidTr="00B82D65">
        <w:trPr>
          <w:cantSplit/>
        </w:trPr>
        <w:tc>
          <w:tcPr>
            <w:tcW w:w="1350" w:type="pct"/>
            <w:vMerge/>
            <w:tcBorders>
              <w:top w:val="single" w:sz="16" w:space="0" w:color="000000"/>
              <w:left w:val="single" w:sz="16" w:space="0" w:color="000000"/>
              <w:bottom w:val="nil"/>
              <w:right w:val="nil"/>
            </w:tcBorders>
            <w:shd w:val="clear" w:color="auto" w:fill="FFFFFF"/>
            <w:vAlign w:val="center"/>
          </w:tcPr>
          <w:p w:rsidR="00B82D65" w:rsidRPr="00BD3878" w:rsidRDefault="00B82D65" w:rsidP="00B82D65">
            <w:pPr>
              <w:autoSpaceDE w:val="0"/>
              <w:autoSpaceDN w:val="0"/>
              <w:adjustRightInd w:val="0"/>
              <w:spacing w:after="0" w:line="240" w:lineRule="auto"/>
              <w:rPr>
                <w:rFonts w:ascii="Arial" w:hAnsi="Arial" w:cs="Arial"/>
                <w:color w:val="000000"/>
                <w:sz w:val="18"/>
                <w:szCs w:val="18"/>
              </w:rPr>
            </w:pPr>
          </w:p>
        </w:tc>
        <w:tc>
          <w:tcPr>
            <w:tcW w:w="1079" w:type="pct"/>
            <w:tcBorders>
              <w:top w:val="nil"/>
              <w:left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r w:rsidRPr="00BD3878">
              <w:rPr>
                <w:rFonts w:ascii="Arial" w:hAnsi="Arial" w:cs="Arial"/>
                <w:color w:val="000000"/>
                <w:sz w:val="18"/>
                <w:szCs w:val="18"/>
              </w:rPr>
              <w:t>46-60</w:t>
            </w:r>
          </w:p>
        </w:tc>
        <w:tc>
          <w:tcPr>
            <w:tcW w:w="1523" w:type="pct"/>
            <w:tcBorders>
              <w:top w:val="nil"/>
              <w:left w:val="single" w:sz="16" w:space="0" w:color="000000"/>
              <w:bottom w:val="nil"/>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19</w:t>
            </w:r>
          </w:p>
        </w:tc>
        <w:tc>
          <w:tcPr>
            <w:tcW w:w="1048" w:type="pct"/>
            <w:tcBorders>
              <w:top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19</w:t>
            </w:r>
          </w:p>
        </w:tc>
      </w:tr>
      <w:tr w:rsidR="00B82D65" w:rsidRPr="00BD3878" w:rsidTr="00B82D65">
        <w:trPr>
          <w:cantSplit/>
        </w:trPr>
        <w:tc>
          <w:tcPr>
            <w:tcW w:w="1350" w:type="pct"/>
            <w:vMerge/>
            <w:tcBorders>
              <w:top w:val="single" w:sz="16" w:space="0" w:color="000000"/>
              <w:left w:val="single" w:sz="16" w:space="0" w:color="000000"/>
              <w:bottom w:val="nil"/>
              <w:right w:val="nil"/>
            </w:tcBorders>
            <w:shd w:val="clear" w:color="auto" w:fill="FFFFFF"/>
            <w:vAlign w:val="center"/>
          </w:tcPr>
          <w:p w:rsidR="00B82D65" w:rsidRPr="00BD3878" w:rsidRDefault="00B82D65" w:rsidP="00B82D65">
            <w:pPr>
              <w:autoSpaceDE w:val="0"/>
              <w:autoSpaceDN w:val="0"/>
              <w:adjustRightInd w:val="0"/>
              <w:spacing w:after="0" w:line="240" w:lineRule="auto"/>
              <w:rPr>
                <w:rFonts w:ascii="Arial" w:hAnsi="Arial" w:cs="Arial"/>
                <w:color w:val="000000"/>
                <w:sz w:val="18"/>
                <w:szCs w:val="18"/>
              </w:rPr>
            </w:pPr>
          </w:p>
        </w:tc>
        <w:tc>
          <w:tcPr>
            <w:tcW w:w="1079" w:type="pct"/>
            <w:tcBorders>
              <w:top w:val="nil"/>
              <w:left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r w:rsidRPr="00BD3878">
              <w:rPr>
                <w:rFonts w:ascii="Arial" w:hAnsi="Arial" w:cs="Arial"/>
                <w:color w:val="000000"/>
                <w:sz w:val="18"/>
                <w:szCs w:val="18"/>
              </w:rPr>
              <w:t>above 60</w:t>
            </w:r>
          </w:p>
        </w:tc>
        <w:tc>
          <w:tcPr>
            <w:tcW w:w="1523" w:type="pct"/>
            <w:tcBorders>
              <w:top w:val="nil"/>
              <w:left w:val="single" w:sz="16" w:space="0" w:color="000000"/>
              <w:bottom w:val="nil"/>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12</w:t>
            </w:r>
          </w:p>
        </w:tc>
        <w:tc>
          <w:tcPr>
            <w:tcW w:w="1048" w:type="pct"/>
            <w:tcBorders>
              <w:top w:val="nil"/>
              <w:bottom w:val="nil"/>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12</w:t>
            </w:r>
          </w:p>
        </w:tc>
      </w:tr>
      <w:tr w:rsidR="00B82D65" w:rsidRPr="00BD3878" w:rsidTr="00B82D65">
        <w:trPr>
          <w:cantSplit/>
        </w:trPr>
        <w:tc>
          <w:tcPr>
            <w:tcW w:w="2429" w:type="pct"/>
            <w:gridSpan w:val="2"/>
            <w:tcBorders>
              <w:top w:val="nil"/>
              <w:left w:val="single" w:sz="16" w:space="0" w:color="000000"/>
              <w:bottom w:val="single" w:sz="16" w:space="0" w:color="000000"/>
              <w:right w:val="nil"/>
            </w:tcBorders>
            <w:shd w:val="clear" w:color="auto" w:fill="FFFFFF"/>
            <w:vAlign w:val="center"/>
          </w:tcPr>
          <w:p w:rsidR="00B82D65" w:rsidRPr="00BD3878" w:rsidRDefault="00B82D65" w:rsidP="00B82D65">
            <w:pPr>
              <w:autoSpaceDE w:val="0"/>
              <w:autoSpaceDN w:val="0"/>
              <w:adjustRightInd w:val="0"/>
              <w:spacing w:after="0" w:line="320" w:lineRule="atLeast"/>
              <w:ind w:left="60" w:right="60"/>
              <w:rPr>
                <w:rFonts w:ascii="Arial" w:hAnsi="Arial" w:cs="Arial"/>
                <w:color w:val="000000"/>
                <w:sz w:val="18"/>
                <w:szCs w:val="18"/>
              </w:rPr>
            </w:pPr>
            <w:r w:rsidRPr="00BD3878">
              <w:rPr>
                <w:rFonts w:ascii="Arial" w:hAnsi="Arial" w:cs="Arial"/>
                <w:color w:val="000000"/>
                <w:sz w:val="18"/>
                <w:szCs w:val="18"/>
              </w:rPr>
              <w:t>Total</w:t>
            </w:r>
          </w:p>
        </w:tc>
        <w:tc>
          <w:tcPr>
            <w:tcW w:w="1523" w:type="pct"/>
            <w:tcBorders>
              <w:top w:val="nil"/>
              <w:left w:val="single" w:sz="16" w:space="0" w:color="000000"/>
              <w:bottom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48</w:t>
            </w:r>
          </w:p>
        </w:tc>
        <w:tc>
          <w:tcPr>
            <w:tcW w:w="1048" w:type="pct"/>
            <w:tcBorders>
              <w:top w:val="nil"/>
              <w:bottom w:val="single" w:sz="16" w:space="0" w:color="000000"/>
              <w:right w:val="single" w:sz="16" w:space="0" w:color="000000"/>
            </w:tcBorders>
            <w:shd w:val="clear" w:color="auto" w:fill="FFFFFF"/>
            <w:vAlign w:val="center"/>
          </w:tcPr>
          <w:p w:rsidR="00B82D65" w:rsidRPr="00BD3878" w:rsidRDefault="00B82D65" w:rsidP="00B82D65">
            <w:pPr>
              <w:autoSpaceDE w:val="0"/>
              <w:autoSpaceDN w:val="0"/>
              <w:adjustRightInd w:val="0"/>
              <w:spacing w:after="0" w:line="320" w:lineRule="atLeast"/>
              <w:ind w:left="60" w:right="60"/>
              <w:jc w:val="right"/>
              <w:rPr>
                <w:rFonts w:ascii="Arial" w:hAnsi="Arial" w:cs="Arial"/>
                <w:color w:val="000000"/>
                <w:sz w:val="18"/>
                <w:szCs w:val="18"/>
              </w:rPr>
            </w:pPr>
            <w:r w:rsidRPr="00BD3878">
              <w:rPr>
                <w:rFonts w:ascii="Arial" w:hAnsi="Arial" w:cs="Arial"/>
                <w:color w:val="000000"/>
                <w:sz w:val="18"/>
                <w:szCs w:val="18"/>
              </w:rPr>
              <w:t>48</w:t>
            </w:r>
          </w:p>
        </w:tc>
      </w:tr>
    </w:tbl>
    <w:p w:rsidR="00B82D65" w:rsidRPr="00334454" w:rsidRDefault="00334454" w:rsidP="00B82D65">
      <w:pPr>
        <w:tabs>
          <w:tab w:val="left" w:pos="6420"/>
        </w:tabs>
        <w:autoSpaceDE w:val="0"/>
        <w:autoSpaceDN w:val="0"/>
        <w:adjustRightInd w:val="0"/>
        <w:spacing w:after="0" w:line="360" w:lineRule="auto"/>
        <w:rPr>
          <w:rFonts w:ascii="Times New Roman" w:hAnsi="Times New Roman" w:cs="Times New Roman"/>
          <w:sz w:val="20"/>
          <w:szCs w:val="24"/>
        </w:rPr>
      </w:pPr>
      <w:r w:rsidRPr="00334454">
        <w:rPr>
          <w:rFonts w:ascii="Times New Roman" w:hAnsi="Times New Roman" w:cs="Times New Roman"/>
          <w:sz w:val="20"/>
          <w:szCs w:val="24"/>
        </w:rPr>
        <w:t>Source: Study Survey, 2016.</w:t>
      </w:r>
    </w:p>
    <w:p w:rsidR="00B82D65" w:rsidRPr="00B82D65" w:rsidRDefault="00334454" w:rsidP="00B82D65">
      <w:pPr>
        <w:tabs>
          <w:tab w:val="left" w:pos="6420"/>
        </w:tabs>
        <w:autoSpaceDE w:val="0"/>
        <w:autoSpaceDN w:val="0"/>
        <w:adjustRightInd w:val="0"/>
        <w:spacing w:after="0" w:line="360" w:lineRule="auto"/>
        <w:jc w:val="both"/>
        <w:rPr>
          <w:rFonts w:ascii="Times New Roman" w:hAnsi="Times New Roman" w:cs="Times New Roman"/>
          <w:sz w:val="28"/>
          <w:szCs w:val="24"/>
        </w:rPr>
      </w:pPr>
      <w:r>
        <w:rPr>
          <w:rFonts w:ascii="Times New Roman" w:hAnsi="Times New Roman" w:cs="Times New Roman"/>
          <w:sz w:val="24"/>
          <w:szCs w:val="24"/>
        </w:rPr>
        <w:t>G</w:t>
      </w:r>
      <w:r w:rsidR="00B82D65">
        <w:rPr>
          <w:rFonts w:ascii="Times New Roman" w:hAnsi="Times New Roman" w:cs="Times New Roman"/>
          <w:sz w:val="24"/>
          <w:szCs w:val="24"/>
        </w:rPr>
        <w:t>iven table 5.3 shows that</w:t>
      </w:r>
      <w:r w:rsidR="00B82D65" w:rsidRPr="00B82D65">
        <w:rPr>
          <w:rFonts w:ascii="Times New Roman" w:hAnsi="Times New Roman" w:cs="Times New Roman"/>
          <w:sz w:val="24"/>
          <w:szCs w:val="24"/>
        </w:rPr>
        <w:t xml:space="preserve"> from </w:t>
      </w:r>
      <w:r w:rsidR="00B82D65">
        <w:rPr>
          <w:rFonts w:ascii="Times New Roman" w:hAnsi="Times New Roman" w:cs="Times New Roman"/>
          <w:sz w:val="24"/>
          <w:szCs w:val="24"/>
        </w:rPr>
        <w:t>total respondent all</w:t>
      </w:r>
      <w:r w:rsidR="00B82D65" w:rsidRPr="00B82D65">
        <w:rPr>
          <w:rFonts w:ascii="Times New Roman" w:hAnsi="Times New Roman" w:cs="Times New Roman"/>
          <w:sz w:val="24"/>
          <w:szCs w:val="24"/>
        </w:rPr>
        <w:t xml:space="preserve"> are living from very long time in the area and these respondents are well aware of the environment and surroundings of their own locality from anyone else. Moreover, due to very old relation with the environment of these people they can not only predict any future coming event very easily but also can manage and tackle it.</w:t>
      </w:r>
      <w:r w:rsidR="00B82D65" w:rsidRPr="00B82D65">
        <w:rPr>
          <w:rFonts w:ascii="Times New Roman" w:hAnsi="Times New Roman" w:cs="Times New Roman"/>
          <w:sz w:val="28"/>
          <w:szCs w:val="24"/>
        </w:rPr>
        <w:tab/>
      </w:r>
    </w:p>
    <w:p w:rsidR="00016EF8" w:rsidRDefault="00016EF8" w:rsidP="00F43F58">
      <w:pPr>
        <w:spacing w:line="360" w:lineRule="auto"/>
        <w:jc w:val="both"/>
        <w:rPr>
          <w:rFonts w:ascii="Times New Roman" w:hAnsi="Times New Roman" w:cs="Times New Roman"/>
          <w:b/>
          <w:sz w:val="24"/>
        </w:rPr>
      </w:pPr>
    </w:p>
    <w:p w:rsidR="00334454" w:rsidRDefault="00334454" w:rsidP="00F43F58">
      <w:pPr>
        <w:spacing w:line="360" w:lineRule="auto"/>
        <w:jc w:val="both"/>
        <w:rPr>
          <w:rFonts w:ascii="Times New Roman" w:hAnsi="Times New Roman" w:cs="Times New Roman"/>
          <w:b/>
          <w:sz w:val="24"/>
        </w:rPr>
      </w:pPr>
    </w:p>
    <w:p w:rsidR="00334454" w:rsidRDefault="00334454" w:rsidP="00F43F58">
      <w:pPr>
        <w:spacing w:line="360" w:lineRule="auto"/>
        <w:jc w:val="both"/>
        <w:rPr>
          <w:rFonts w:ascii="Times New Roman" w:hAnsi="Times New Roman" w:cs="Times New Roman"/>
          <w:b/>
          <w:sz w:val="24"/>
        </w:rPr>
      </w:pPr>
    </w:p>
    <w:p w:rsidR="00334454" w:rsidRDefault="00334454" w:rsidP="00F43F58">
      <w:pPr>
        <w:spacing w:line="360" w:lineRule="auto"/>
        <w:jc w:val="both"/>
        <w:rPr>
          <w:rFonts w:ascii="Times New Roman" w:hAnsi="Times New Roman" w:cs="Times New Roman"/>
          <w:b/>
          <w:sz w:val="24"/>
        </w:rPr>
      </w:pPr>
    </w:p>
    <w:p w:rsidR="00334454" w:rsidRDefault="00334454" w:rsidP="00F43F58">
      <w:pPr>
        <w:spacing w:line="360" w:lineRule="auto"/>
        <w:jc w:val="both"/>
        <w:rPr>
          <w:rFonts w:ascii="Times New Roman" w:hAnsi="Times New Roman" w:cs="Times New Roman"/>
          <w:b/>
          <w:sz w:val="24"/>
        </w:rPr>
      </w:pPr>
    </w:p>
    <w:p w:rsidR="00383403" w:rsidRDefault="00383403" w:rsidP="00F43F58">
      <w:pPr>
        <w:spacing w:line="360" w:lineRule="auto"/>
        <w:jc w:val="both"/>
        <w:rPr>
          <w:rFonts w:ascii="Times New Roman" w:hAnsi="Times New Roman" w:cs="Times New Roman"/>
          <w:b/>
          <w:sz w:val="24"/>
        </w:rPr>
      </w:pPr>
    </w:p>
    <w:p w:rsidR="00ED7B26" w:rsidRDefault="00ED7B26" w:rsidP="00F43F58">
      <w:pPr>
        <w:spacing w:line="360" w:lineRule="auto"/>
        <w:jc w:val="both"/>
        <w:rPr>
          <w:rFonts w:ascii="Times New Roman" w:hAnsi="Times New Roman" w:cs="Times New Roman"/>
          <w:b/>
          <w:sz w:val="24"/>
        </w:rPr>
      </w:pPr>
    </w:p>
    <w:p w:rsidR="00ED7B26" w:rsidRDefault="00ED7B26" w:rsidP="00F43F58">
      <w:pPr>
        <w:spacing w:line="360" w:lineRule="auto"/>
        <w:jc w:val="both"/>
        <w:rPr>
          <w:rFonts w:ascii="Times New Roman" w:hAnsi="Times New Roman" w:cs="Times New Roman"/>
          <w:b/>
          <w:sz w:val="24"/>
        </w:rPr>
      </w:pPr>
    </w:p>
    <w:p w:rsidR="00ED7B26" w:rsidRDefault="00ED7B26" w:rsidP="00F43F58">
      <w:pPr>
        <w:spacing w:line="360" w:lineRule="auto"/>
        <w:jc w:val="both"/>
        <w:rPr>
          <w:rFonts w:ascii="Times New Roman" w:hAnsi="Times New Roman" w:cs="Times New Roman"/>
          <w:b/>
          <w:sz w:val="24"/>
        </w:rPr>
      </w:pPr>
    </w:p>
    <w:p w:rsidR="00F43F58" w:rsidRDefault="00AE1E4A" w:rsidP="00F43F58">
      <w:pPr>
        <w:spacing w:line="360" w:lineRule="auto"/>
        <w:jc w:val="both"/>
        <w:rPr>
          <w:rFonts w:ascii="Times New Roman" w:hAnsi="Times New Roman" w:cs="Times New Roman"/>
          <w:b/>
          <w:sz w:val="24"/>
        </w:rPr>
      </w:pPr>
      <w:r w:rsidRPr="00AE1E4A">
        <w:rPr>
          <w:rFonts w:ascii="Times New Roman" w:hAnsi="Times New Roman" w:cs="Times New Roman"/>
          <w:b/>
          <w:sz w:val="24"/>
        </w:rPr>
        <w:lastRenderedPageBreak/>
        <w:t>5.3.</w:t>
      </w:r>
      <w:r w:rsidR="00B82D65">
        <w:rPr>
          <w:rFonts w:ascii="Times New Roman" w:hAnsi="Times New Roman" w:cs="Times New Roman"/>
          <w:b/>
          <w:sz w:val="24"/>
        </w:rPr>
        <w:t>2</w:t>
      </w:r>
      <w:r w:rsidRPr="00AE1E4A">
        <w:rPr>
          <w:rFonts w:ascii="Times New Roman" w:hAnsi="Times New Roman" w:cs="Times New Roman"/>
          <w:b/>
          <w:sz w:val="24"/>
        </w:rPr>
        <w:t xml:space="preserve"> Use of Local Kn</w:t>
      </w:r>
      <w:r w:rsidR="00BD3878">
        <w:rPr>
          <w:rFonts w:ascii="Times New Roman" w:hAnsi="Times New Roman" w:cs="Times New Roman"/>
          <w:b/>
          <w:sz w:val="24"/>
        </w:rPr>
        <w:t>owledge in Forecasting Flood</w:t>
      </w:r>
    </w:p>
    <w:p w:rsidR="00BD3878" w:rsidRPr="00BD3878" w:rsidRDefault="00BD3878" w:rsidP="00BD3878">
      <w:pPr>
        <w:spacing w:line="360" w:lineRule="auto"/>
        <w:jc w:val="both"/>
        <w:rPr>
          <w:rFonts w:ascii="Times New Roman" w:hAnsi="Times New Roman" w:cs="Times New Roman"/>
          <w:sz w:val="24"/>
        </w:rPr>
      </w:pPr>
      <w:r w:rsidRPr="00BD3878">
        <w:rPr>
          <w:rFonts w:ascii="Times New Roman" w:hAnsi="Times New Roman" w:cs="Times New Roman"/>
          <w:sz w:val="24"/>
        </w:rPr>
        <w:t>Local communities are living in the area from years and t</w:t>
      </w:r>
      <w:r>
        <w:rPr>
          <w:rFonts w:ascii="Times New Roman" w:hAnsi="Times New Roman" w:cs="Times New Roman"/>
          <w:sz w:val="24"/>
        </w:rPr>
        <w:t xml:space="preserve">hey are much more familiar than </w:t>
      </w:r>
      <w:r w:rsidRPr="00BD3878">
        <w:rPr>
          <w:rFonts w:ascii="Times New Roman" w:hAnsi="Times New Roman" w:cs="Times New Roman"/>
          <w:sz w:val="24"/>
        </w:rPr>
        <w:t>anyone else about their surroundings is and environmental c</w:t>
      </w:r>
      <w:r>
        <w:rPr>
          <w:rFonts w:ascii="Times New Roman" w:hAnsi="Times New Roman" w:cs="Times New Roman"/>
          <w:sz w:val="24"/>
        </w:rPr>
        <w:t xml:space="preserve">hange is. Local communities use </w:t>
      </w:r>
      <w:r w:rsidRPr="00BD3878">
        <w:rPr>
          <w:rFonts w:ascii="Times New Roman" w:hAnsi="Times New Roman" w:cs="Times New Roman"/>
          <w:sz w:val="24"/>
        </w:rPr>
        <w:t>their wisdom and indigenous knowledge in all stages of disas</w:t>
      </w:r>
      <w:r>
        <w:rPr>
          <w:rFonts w:ascii="Times New Roman" w:hAnsi="Times New Roman" w:cs="Times New Roman"/>
          <w:sz w:val="24"/>
        </w:rPr>
        <w:t xml:space="preserve">ter management to prevent their </w:t>
      </w:r>
      <w:r w:rsidRPr="00BD3878">
        <w:rPr>
          <w:rFonts w:ascii="Times New Roman" w:hAnsi="Times New Roman" w:cs="Times New Roman"/>
          <w:sz w:val="24"/>
        </w:rPr>
        <w:t>selves from maximum destruction</w:t>
      </w:r>
    </w:p>
    <w:p w:rsidR="00016EF8" w:rsidRDefault="00FF5203" w:rsidP="00BD3878">
      <w:pPr>
        <w:spacing w:line="360" w:lineRule="auto"/>
        <w:jc w:val="both"/>
        <w:rPr>
          <w:rFonts w:ascii="Times New Roman" w:hAnsi="Times New Roman" w:cs="Times New Roman"/>
          <w:sz w:val="24"/>
        </w:rPr>
      </w:pPr>
      <w:r>
        <w:rPr>
          <w:rFonts w:ascii="Times New Roman" w:hAnsi="Times New Roman" w:cs="Times New Roman"/>
          <w:sz w:val="24"/>
        </w:rPr>
        <w:t xml:space="preserve">Figure shows </w:t>
      </w:r>
      <w:r w:rsidR="00BD3878" w:rsidRPr="00BD3878">
        <w:rPr>
          <w:rFonts w:ascii="Times New Roman" w:hAnsi="Times New Roman" w:cs="Times New Roman"/>
          <w:sz w:val="24"/>
        </w:rPr>
        <w:t>that most of the people prefer self-fore</w:t>
      </w:r>
      <w:r w:rsidR="00016EF8">
        <w:rPr>
          <w:rFonts w:ascii="Times New Roman" w:hAnsi="Times New Roman" w:cs="Times New Roman"/>
          <w:sz w:val="24"/>
        </w:rPr>
        <w:t>casting 52</w:t>
      </w:r>
      <w:r w:rsidR="00BD3878">
        <w:rPr>
          <w:rFonts w:ascii="Times New Roman" w:hAnsi="Times New Roman" w:cs="Times New Roman"/>
          <w:sz w:val="24"/>
        </w:rPr>
        <w:t xml:space="preserve"> percent of the total </w:t>
      </w:r>
      <w:r w:rsidR="00BD3878" w:rsidRPr="00BD3878">
        <w:rPr>
          <w:rFonts w:ascii="Times New Roman" w:hAnsi="Times New Roman" w:cs="Times New Roman"/>
          <w:sz w:val="24"/>
        </w:rPr>
        <w:t xml:space="preserve">respondents from the study area rely on their own forecasting </w:t>
      </w:r>
      <w:r w:rsidR="00016EF8">
        <w:rPr>
          <w:rFonts w:ascii="Times New Roman" w:hAnsi="Times New Roman" w:cs="Times New Roman"/>
          <w:sz w:val="24"/>
        </w:rPr>
        <w:t>for flood</w:t>
      </w:r>
      <w:r w:rsidR="00BD3878">
        <w:rPr>
          <w:rFonts w:ascii="Times New Roman" w:hAnsi="Times New Roman" w:cs="Times New Roman"/>
          <w:sz w:val="24"/>
        </w:rPr>
        <w:t xml:space="preserve"> by using their own </w:t>
      </w:r>
      <w:r w:rsidR="00BD3878" w:rsidRPr="00BD3878">
        <w:rPr>
          <w:rFonts w:ascii="Times New Roman" w:hAnsi="Times New Roman" w:cs="Times New Roman"/>
          <w:sz w:val="24"/>
        </w:rPr>
        <w:t>kno</w:t>
      </w:r>
      <w:r w:rsidR="00016EF8">
        <w:rPr>
          <w:rFonts w:ascii="Times New Roman" w:hAnsi="Times New Roman" w:cs="Times New Roman"/>
          <w:sz w:val="24"/>
        </w:rPr>
        <w:t xml:space="preserve">wledge about </w:t>
      </w:r>
      <w:r w:rsidR="00BD3878" w:rsidRPr="00BD3878">
        <w:rPr>
          <w:rFonts w:ascii="Times New Roman" w:hAnsi="Times New Roman" w:cs="Times New Roman"/>
          <w:sz w:val="24"/>
        </w:rPr>
        <w:t>their surroundings. Second le</w:t>
      </w:r>
      <w:r w:rsidR="00BD3878">
        <w:rPr>
          <w:rFonts w:ascii="Times New Roman" w:hAnsi="Times New Roman" w:cs="Times New Roman"/>
          <w:sz w:val="24"/>
        </w:rPr>
        <w:t xml:space="preserve">ading source for future </w:t>
      </w:r>
      <w:r w:rsidR="00BD3878" w:rsidRPr="00BD3878">
        <w:rPr>
          <w:rFonts w:ascii="Times New Roman" w:hAnsi="Times New Roman" w:cs="Times New Roman"/>
          <w:sz w:val="24"/>
        </w:rPr>
        <w:t>events is community. Hence, most of the community depends</w:t>
      </w:r>
      <w:r w:rsidR="00BD3878">
        <w:rPr>
          <w:rFonts w:ascii="Times New Roman" w:hAnsi="Times New Roman" w:cs="Times New Roman"/>
          <w:sz w:val="24"/>
        </w:rPr>
        <w:t xml:space="preserve"> on their own self-forecasting. </w:t>
      </w:r>
    </w:p>
    <w:p w:rsidR="003170CC" w:rsidRDefault="003170CC" w:rsidP="003170CC">
      <w:pPr>
        <w:tabs>
          <w:tab w:val="left" w:pos="6705"/>
        </w:tabs>
        <w:spacing w:line="360" w:lineRule="auto"/>
        <w:jc w:val="both"/>
        <w:rPr>
          <w:rFonts w:ascii="Times New Roman" w:hAnsi="Times New Roman" w:cs="Times New Roman"/>
          <w:sz w:val="24"/>
        </w:rPr>
      </w:pPr>
      <w:r>
        <w:rPr>
          <w:rFonts w:ascii="Times New Roman" w:hAnsi="Times New Roman" w:cs="Times New Roman"/>
          <w:sz w:val="24"/>
        </w:rPr>
        <w:tab/>
        <w:t>N=48</w:t>
      </w:r>
    </w:p>
    <w:p w:rsidR="00016EF8" w:rsidRPr="00E607D8" w:rsidRDefault="00016EF8" w:rsidP="00E607D8">
      <w:pPr>
        <w:keepNext/>
        <w:spacing w:line="360" w:lineRule="auto"/>
        <w:jc w:val="both"/>
      </w:pPr>
      <w:r>
        <w:rPr>
          <w:noProof/>
        </w:rPr>
        <w:drawing>
          <wp:inline distT="0" distB="0" distL="0" distR="0" wp14:anchorId="78822670" wp14:editId="34098C1A">
            <wp:extent cx="6429375" cy="2743200"/>
            <wp:effectExtent l="0" t="0" r="9525" b="1905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003170CC" w:rsidRPr="003170CC">
        <w:rPr>
          <w:rFonts w:ascii="Times New Roman" w:hAnsi="Times New Roman" w:cs="Times New Roman"/>
          <w:sz w:val="20"/>
          <w:szCs w:val="20"/>
        </w:rPr>
        <w:t xml:space="preserve">Figure </w:t>
      </w:r>
      <w:r w:rsidR="003170CC" w:rsidRPr="003170CC">
        <w:rPr>
          <w:rFonts w:ascii="Times New Roman" w:hAnsi="Times New Roman" w:cs="Times New Roman"/>
          <w:sz w:val="20"/>
          <w:szCs w:val="20"/>
        </w:rPr>
        <w:fldChar w:fldCharType="begin"/>
      </w:r>
      <w:r w:rsidR="003170CC" w:rsidRPr="003170CC">
        <w:rPr>
          <w:rFonts w:ascii="Times New Roman" w:hAnsi="Times New Roman" w:cs="Times New Roman"/>
          <w:sz w:val="20"/>
          <w:szCs w:val="20"/>
        </w:rPr>
        <w:instrText xml:space="preserve"> SEQ Figure \* ARABIC </w:instrText>
      </w:r>
      <w:r w:rsidR="003170CC" w:rsidRPr="003170CC">
        <w:rPr>
          <w:rFonts w:ascii="Times New Roman" w:hAnsi="Times New Roman" w:cs="Times New Roman"/>
          <w:sz w:val="20"/>
          <w:szCs w:val="20"/>
        </w:rPr>
        <w:fldChar w:fldCharType="separate"/>
      </w:r>
      <w:r w:rsidR="00984091">
        <w:rPr>
          <w:rFonts w:ascii="Times New Roman" w:hAnsi="Times New Roman" w:cs="Times New Roman"/>
          <w:noProof/>
          <w:sz w:val="20"/>
          <w:szCs w:val="20"/>
        </w:rPr>
        <w:t>14</w:t>
      </w:r>
      <w:r w:rsidR="003170CC" w:rsidRPr="003170CC">
        <w:rPr>
          <w:rFonts w:ascii="Times New Roman" w:hAnsi="Times New Roman" w:cs="Times New Roman"/>
          <w:sz w:val="20"/>
          <w:szCs w:val="20"/>
        </w:rPr>
        <w:fldChar w:fldCharType="end"/>
      </w:r>
      <w:r w:rsidR="003170CC" w:rsidRPr="003170CC">
        <w:rPr>
          <w:rFonts w:ascii="Times New Roman" w:hAnsi="Times New Roman" w:cs="Times New Roman"/>
          <w:sz w:val="20"/>
          <w:szCs w:val="20"/>
        </w:rPr>
        <w:t>- use of local knowledge</w:t>
      </w:r>
    </w:p>
    <w:p w:rsidR="00ED7B26" w:rsidRDefault="003170CC" w:rsidP="00ED7B26">
      <w:pPr>
        <w:rPr>
          <w:rFonts w:ascii="Times New Roman" w:hAnsi="Times New Roman" w:cs="Times New Roman"/>
          <w:sz w:val="20"/>
          <w:szCs w:val="20"/>
        </w:rPr>
      </w:pPr>
      <w:r w:rsidRPr="003170CC">
        <w:rPr>
          <w:rFonts w:ascii="Times New Roman" w:hAnsi="Times New Roman" w:cs="Times New Roman"/>
          <w:sz w:val="20"/>
          <w:szCs w:val="20"/>
        </w:rPr>
        <w:t>Source: Study Survey, 2016.</w:t>
      </w:r>
    </w:p>
    <w:p w:rsidR="00ED7B26" w:rsidRDefault="00ED7B26" w:rsidP="00ED7B26">
      <w:pPr>
        <w:rPr>
          <w:rFonts w:ascii="Times New Roman" w:hAnsi="Times New Roman" w:cs="Times New Roman"/>
          <w:b/>
          <w:sz w:val="24"/>
        </w:rPr>
      </w:pPr>
    </w:p>
    <w:p w:rsidR="00016EF8" w:rsidRPr="00ED7B26" w:rsidRDefault="00790C1D" w:rsidP="00ED7B26">
      <w:pPr>
        <w:rPr>
          <w:rFonts w:ascii="Times New Roman" w:hAnsi="Times New Roman" w:cs="Times New Roman"/>
          <w:sz w:val="20"/>
          <w:szCs w:val="20"/>
        </w:rPr>
      </w:pPr>
      <w:r w:rsidRPr="00790C1D">
        <w:rPr>
          <w:rFonts w:ascii="Times New Roman" w:hAnsi="Times New Roman" w:cs="Times New Roman"/>
          <w:b/>
          <w:sz w:val="24"/>
        </w:rPr>
        <w:t>5.3.3</w:t>
      </w:r>
      <w:r w:rsidR="00016EF8">
        <w:rPr>
          <w:rFonts w:ascii="Times New Roman" w:hAnsi="Times New Roman" w:cs="Times New Roman"/>
          <w:sz w:val="24"/>
        </w:rPr>
        <w:t xml:space="preserve"> </w:t>
      </w:r>
      <w:r w:rsidR="00016EF8" w:rsidRPr="005D34BD">
        <w:rPr>
          <w:rFonts w:ascii="Times New Roman" w:hAnsi="Times New Roman" w:cs="Times New Roman"/>
          <w:b/>
          <w:sz w:val="28"/>
        </w:rPr>
        <w:t>Local Knowledge</w:t>
      </w:r>
      <w:r w:rsidR="005D34BD" w:rsidRPr="005D34BD">
        <w:rPr>
          <w:rFonts w:ascii="Times New Roman" w:hAnsi="Times New Roman" w:cs="Times New Roman"/>
          <w:b/>
          <w:sz w:val="28"/>
        </w:rPr>
        <w:t xml:space="preserve"> Methods</w:t>
      </w:r>
      <w:r w:rsidR="00016EF8" w:rsidRPr="005D34BD">
        <w:rPr>
          <w:rFonts w:ascii="Times New Roman" w:hAnsi="Times New Roman" w:cs="Times New Roman"/>
          <w:b/>
          <w:sz w:val="28"/>
        </w:rPr>
        <w:t xml:space="preserve"> for predicting of flood</w:t>
      </w:r>
      <w:r w:rsidR="005D34BD" w:rsidRPr="005D34BD">
        <w:rPr>
          <w:rFonts w:ascii="Times New Roman" w:hAnsi="Times New Roman" w:cs="Times New Roman"/>
          <w:b/>
          <w:sz w:val="28"/>
        </w:rPr>
        <w:t xml:space="preserve"> in Study Area</w:t>
      </w:r>
    </w:p>
    <w:p w:rsidR="00D05368" w:rsidRDefault="00D05368" w:rsidP="00D05368">
      <w:pPr>
        <w:spacing w:line="360" w:lineRule="auto"/>
        <w:jc w:val="both"/>
        <w:rPr>
          <w:rFonts w:ascii="Times New Roman" w:hAnsi="Times New Roman" w:cs="Times New Roman"/>
          <w:sz w:val="24"/>
        </w:rPr>
      </w:pPr>
      <w:r>
        <w:rPr>
          <w:rFonts w:ascii="Times New Roman" w:hAnsi="Times New Roman" w:cs="Times New Roman"/>
          <w:sz w:val="24"/>
        </w:rPr>
        <w:t xml:space="preserve">Figure shows 27% of the respondents use weather patterns for predicting of flood in advance, </w:t>
      </w:r>
      <w:r w:rsidRPr="00D05368">
        <w:rPr>
          <w:rFonts w:ascii="Times New Roman" w:hAnsi="Times New Roman" w:cs="Times New Roman"/>
          <w:sz w:val="24"/>
        </w:rPr>
        <w:t>because the areas are clo</w:t>
      </w:r>
      <w:r>
        <w:rPr>
          <w:rFonts w:ascii="Times New Roman" w:hAnsi="Times New Roman" w:cs="Times New Roman"/>
          <w:sz w:val="24"/>
        </w:rPr>
        <w:t xml:space="preserve">ud very often and the intensity </w:t>
      </w:r>
      <w:r w:rsidRPr="00D05368">
        <w:rPr>
          <w:rFonts w:ascii="Times New Roman" w:hAnsi="Times New Roman" w:cs="Times New Roman"/>
          <w:sz w:val="24"/>
        </w:rPr>
        <w:t>of being cloudy and depressed dark environment tells them abo</w:t>
      </w:r>
      <w:r>
        <w:rPr>
          <w:rFonts w:ascii="Times New Roman" w:hAnsi="Times New Roman" w:cs="Times New Roman"/>
          <w:sz w:val="24"/>
        </w:rPr>
        <w:t xml:space="preserve">ut the intensity of the flood. 21% believe on the animal behaviors enables them to predict flood indigenously because </w:t>
      </w:r>
      <w:r w:rsidRPr="00D05368">
        <w:rPr>
          <w:rFonts w:ascii="Times New Roman" w:hAnsi="Times New Roman" w:cs="Times New Roman"/>
          <w:sz w:val="24"/>
        </w:rPr>
        <w:t>informatio</w:t>
      </w:r>
      <w:r>
        <w:rPr>
          <w:rFonts w:ascii="Times New Roman" w:hAnsi="Times New Roman" w:cs="Times New Roman"/>
          <w:sz w:val="24"/>
        </w:rPr>
        <w:t xml:space="preserve">n about animal behaviors mostly </w:t>
      </w:r>
      <w:r>
        <w:rPr>
          <w:rFonts w:ascii="Times New Roman" w:hAnsi="Times New Roman" w:cs="Times New Roman"/>
          <w:sz w:val="24"/>
        </w:rPr>
        <w:lastRenderedPageBreak/>
        <w:t xml:space="preserve">provided by </w:t>
      </w:r>
      <w:r w:rsidRPr="00D05368">
        <w:rPr>
          <w:rFonts w:ascii="Times New Roman" w:hAnsi="Times New Roman" w:cs="Times New Roman"/>
          <w:sz w:val="24"/>
        </w:rPr>
        <w:t>the women and they still rely on them because they live withi</w:t>
      </w:r>
      <w:r>
        <w:rPr>
          <w:rFonts w:ascii="Times New Roman" w:hAnsi="Times New Roman" w:cs="Times New Roman"/>
          <w:sz w:val="24"/>
        </w:rPr>
        <w:t xml:space="preserve">n their homes and observe their </w:t>
      </w:r>
      <w:r w:rsidRPr="00D05368">
        <w:rPr>
          <w:rFonts w:ascii="Times New Roman" w:hAnsi="Times New Roman" w:cs="Times New Roman"/>
          <w:sz w:val="24"/>
        </w:rPr>
        <w:t>cattle’s movement and behavior continuously</w:t>
      </w:r>
      <w:r>
        <w:rPr>
          <w:rFonts w:ascii="Times New Roman" w:hAnsi="Times New Roman" w:cs="Times New Roman"/>
          <w:sz w:val="24"/>
        </w:rPr>
        <w:t xml:space="preserve">   </w:t>
      </w:r>
    </w:p>
    <w:p w:rsidR="00D05368" w:rsidRDefault="00D05368" w:rsidP="00D05368">
      <w:pPr>
        <w:spacing w:line="360" w:lineRule="auto"/>
        <w:jc w:val="both"/>
        <w:rPr>
          <w:rFonts w:ascii="Times New Roman" w:hAnsi="Times New Roman" w:cs="Times New Roman"/>
          <w:sz w:val="24"/>
        </w:rPr>
      </w:pPr>
      <w:r>
        <w:rPr>
          <w:rFonts w:ascii="Times New Roman" w:hAnsi="Times New Roman" w:cs="Times New Roman"/>
          <w:sz w:val="24"/>
        </w:rPr>
        <w:t>The existed classification of local knowledge prevailed in study area is:</w:t>
      </w:r>
    </w:p>
    <w:p w:rsidR="00EF6FDC" w:rsidRDefault="005D34BD" w:rsidP="00383403">
      <w:pPr>
        <w:spacing w:line="360" w:lineRule="auto"/>
        <w:jc w:val="both"/>
        <w:rPr>
          <w:rFonts w:ascii="Times New Roman" w:hAnsi="Times New Roman" w:cs="Times New Roman"/>
          <w:sz w:val="24"/>
        </w:rPr>
      </w:pPr>
      <w:r>
        <w:rPr>
          <w:rFonts w:ascii="Times New Roman" w:hAnsi="Times New Roman" w:cs="Times New Roman"/>
          <w:sz w:val="24"/>
        </w:rPr>
        <w:t>As for as W</w:t>
      </w:r>
      <w:r w:rsidRPr="005D34BD">
        <w:rPr>
          <w:rFonts w:ascii="Times New Roman" w:hAnsi="Times New Roman" w:cs="Times New Roman"/>
          <w:sz w:val="24"/>
        </w:rPr>
        <w:t>eather Patterns</w:t>
      </w:r>
      <w:r>
        <w:rPr>
          <w:rFonts w:ascii="Times New Roman" w:hAnsi="Times New Roman" w:cs="Times New Roman"/>
          <w:sz w:val="24"/>
        </w:rPr>
        <w:t xml:space="preserve"> are concerned they are Sky turns gloomy and Black rolls of cloud </w:t>
      </w:r>
      <w:r w:rsidRPr="005D34BD">
        <w:rPr>
          <w:rFonts w:ascii="Times New Roman" w:hAnsi="Times New Roman" w:cs="Times New Roman"/>
          <w:sz w:val="24"/>
        </w:rPr>
        <w:t>Weather unusually hot and humid/ hot spell after rain</w:t>
      </w:r>
      <w:r>
        <w:rPr>
          <w:rFonts w:ascii="Times New Roman" w:hAnsi="Times New Roman" w:cs="Times New Roman"/>
          <w:sz w:val="24"/>
        </w:rPr>
        <w:t>. For Wind Direction s</w:t>
      </w:r>
      <w:r w:rsidRPr="005D34BD">
        <w:rPr>
          <w:rFonts w:ascii="Times New Roman" w:hAnsi="Times New Roman" w:cs="Times New Roman"/>
          <w:sz w:val="24"/>
        </w:rPr>
        <w:t>trong wind b</w:t>
      </w:r>
      <w:r>
        <w:rPr>
          <w:rFonts w:ascii="Times New Roman" w:hAnsi="Times New Roman" w:cs="Times New Roman"/>
          <w:sz w:val="24"/>
        </w:rPr>
        <w:t>lows from the south, s</w:t>
      </w:r>
      <w:r w:rsidRPr="005D34BD">
        <w:rPr>
          <w:rFonts w:ascii="Times New Roman" w:hAnsi="Times New Roman" w:cs="Times New Roman"/>
          <w:sz w:val="24"/>
        </w:rPr>
        <w:t>trong w</w:t>
      </w:r>
      <w:r>
        <w:rPr>
          <w:rFonts w:ascii="Times New Roman" w:hAnsi="Times New Roman" w:cs="Times New Roman"/>
          <w:sz w:val="24"/>
        </w:rPr>
        <w:t>ind blow from north/, east wind blows at f</w:t>
      </w:r>
      <w:r w:rsidR="00EF6FDC">
        <w:rPr>
          <w:rFonts w:ascii="Times New Roman" w:hAnsi="Times New Roman" w:cs="Times New Roman"/>
          <w:sz w:val="24"/>
        </w:rPr>
        <w:t>ull moon, mud Smell in the wind.</w:t>
      </w:r>
      <w:r>
        <w:rPr>
          <w:rFonts w:ascii="Times New Roman" w:hAnsi="Times New Roman" w:cs="Times New Roman"/>
          <w:sz w:val="24"/>
        </w:rPr>
        <w:t xml:space="preserve"> River patterns dark rolls of water, Noise in the river, r</w:t>
      </w:r>
      <w:r w:rsidRPr="005D34BD">
        <w:rPr>
          <w:rFonts w:ascii="Times New Roman" w:hAnsi="Times New Roman" w:cs="Times New Roman"/>
          <w:sz w:val="24"/>
        </w:rPr>
        <w:t>iver water becomes hot</w:t>
      </w:r>
      <w:r>
        <w:rPr>
          <w:rFonts w:ascii="Times New Roman" w:hAnsi="Times New Roman" w:cs="Times New Roman"/>
          <w:sz w:val="24"/>
        </w:rPr>
        <w:t>.</w:t>
      </w:r>
      <w:r w:rsidR="00D05368">
        <w:rPr>
          <w:rFonts w:ascii="Times New Roman" w:hAnsi="Times New Roman" w:cs="Times New Roman"/>
          <w:sz w:val="24"/>
        </w:rPr>
        <w:t xml:space="preserve"> </w:t>
      </w:r>
      <w:r>
        <w:rPr>
          <w:rFonts w:ascii="Times New Roman" w:hAnsi="Times New Roman" w:cs="Times New Roman"/>
          <w:sz w:val="24"/>
        </w:rPr>
        <w:t>Animals Behavior c</w:t>
      </w:r>
      <w:r w:rsidRPr="005D34BD">
        <w:rPr>
          <w:rFonts w:ascii="Times New Roman" w:hAnsi="Times New Roman" w:cs="Times New Roman"/>
          <w:sz w:val="24"/>
        </w:rPr>
        <w:t>attle b</w:t>
      </w:r>
      <w:r>
        <w:rPr>
          <w:rFonts w:ascii="Times New Roman" w:hAnsi="Times New Roman" w:cs="Times New Roman"/>
          <w:sz w:val="24"/>
        </w:rPr>
        <w:t xml:space="preserve">ecome restless and stop grazing, Cattle wail continuously, </w:t>
      </w:r>
      <w:r w:rsidRPr="005D34BD">
        <w:rPr>
          <w:rFonts w:ascii="Times New Roman" w:hAnsi="Times New Roman" w:cs="Times New Roman"/>
          <w:sz w:val="24"/>
        </w:rPr>
        <w:t>Ants clim</w:t>
      </w:r>
      <w:r>
        <w:rPr>
          <w:rFonts w:ascii="Times New Roman" w:hAnsi="Times New Roman" w:cs="Times New Roman"/>
          <w:sz w:val="24"/>
        </w:rPr>
        <w:t xml:space="preserve">b trees with eggs on their back, Bees move around in cluster, Birds fly without destination, </w:t>
      </w:r>
      <w:r w:rsidRPr="005D34BD">
        <w:rPr>
          <w:rFonts w:ascii="Times New Roman" w:hAnsi="Times New Roman" w:cs="Times New Roman"/>
          <w:sz w:val="24"/>
        </w:rPr>
        <w:t>Increased</w:t>
      </w:r>
      <w:r>
        <w:rPr>
          <w:rFonts w:ascii="Times New Roman" w:hAnsi="Times New Roman" w:cs="Times New Roman"/>
          <w:sz w:val="24"/>
        </w:rPr>
        <w:t xml:space="preserve"> number of flies and mosquitoes, Insects attack cattle, </w:t>
      </w:r>
      <w:r w:rsidRPr="005D34BD">
        <w:rPr>
          <w:rFonts w:ascii="Times New Roman" w:hAnsi="Times New Roman" w:cs="Times New Roman"/>
          <w:sz w:val="24"/>
        </w:rPr>
        <w:t>Fi</w:t>
      </w:r>
      <w:r>
        <w:rPr>
          <w:rFonts w:ascii="Times New Roman" w:hAnsi="Times New Roman" w:cs="Times New Roman"/>
          <w:sz w:val="24"/>
        </w:rPr>
        <w:t xml:space="preserve">sh jump in the river and pounds, Crows fly at night </w:t>
      </w:r>
      <w:r w:rsidRPr="005D34BD">
        <w:rPr>
          <w:rFonts w:ascii="Times New Roman" w:hAnsi="Times New Roman" w:cs="Times New Roman"/>
          <w:sz w:val="24"/>
        </w:rPr>
        <w:t>Frogs call constantly</w:t>
      </w:r>
      <w:r w:rsidR="00D05368">
        <w:rPr>
          <w:rFonts w:ascii="Times New Roman" w:hAnsi="Times New Roman" w:cs="Times New Roman"/>
          <w:sz w:val="24"/>
        </w:rPr>
        <w:t xml:space="preserve">. </w:t>
      </w:r>
      <w:r>
        <w:rPr>
          <w:rFonts w:ascii="Times New Roman" w:hAnsi="Times New Roman" w:cs="Times New Roman"/>
          <w:sz w:val="24"/>
        </w:rPr>
        <w:t>Moon Pattern</w:t>
      </w:r>
      <w:r w:rsidR="00D05368">
        <w:rPr>
          <w:rFonts w:ascii="Times New Roman" w:hAnsi="Times New Roman" w:cs="Times New Roman"/>
          <w:sz w:val="24"/>
        </w:rPr>
        <w:t>s are</w:t>
      </w:r>
      <w:r>
        <w:rPr>
          <w:rFonts w:ascii="Times New Roman" w:hAnsi="Times New Roman" w:cs="Times New Roman"/>
          <w:sz w:val="24"/>
        </w:rPr>
        <w:t xml:space="preserve"> Red half-moon, full red moon, </w:t>
      </w:r>
      <w:r w:rsidRPr="005D34BD">
        <w:rPr>
          <w:rFonts w:ascii="Times New Roman" w:hAnsi="Times New Roman" w:cs="Times New Roman"/>
          <w:sz w:val="24"/>
        </w:rPr>
        <w:t>Red circle around moon</w:t>
      </w:r>
      <w:r>
        <w:rPr>
          <w:rFonts w:ascii="Times New Roman" w:hAnsi="Times New Roman" w:cs="Times New Roman"/>
          <w:sz w:val="24"/>
        </w:rPr>
        <w:t>, and d</w:t>
      </w:r>
      <w:r w:rsidRPr="005D34BD">
        <w:rPr>
          <w:rFonts w:ascii="Times New Roman" w:hAnsi="Times New Roman" w:cs="Times New Roman"/>
          <w:sz w:val="24"/>
        </w:rPr>
        <w:t>ark shades on moon</w:t>
      </w:r>
      <w:r w:rsidR="00D05368">
        <w:rPr>
          <w:rFonts w:ascii="Times New Roman" w:hAnsi="Times New Roman" w:cs="Times New Roman"/>
          <w:sz w:val="24"/>
        </w:rPr>
        <w:t>.</w:t>
      </w:r>
    </w:p>
    <w:p w:rsidR="00016EF8" w:rsidRPr="00383403" w:rsidRDefault="00EF6FDC" w:rsidP="00EF6FDC">
      <w:pPr>
        <w:spacing w:line="360" w:lineRule="auto"/>
        <w:jc w:val="right"/>
        <w:rPr>
          <w:rFonts w:ascii="Times New Roman" w:hAnsi="Times New Roman" w:cs="Times New Roman"/>
          <w:sz w:val="24"/>
        </w:rPr>
      </w:pPr>
      <w:r>
        <w:rPr>
          <w:rFonts w:ascii="Times New Roman" w:hAnsi="Times New Roman" w:cs="Times New Roman"/>
          <w:sz w:val="24"/>
        </w:rPr>
        <w:t>N=48</w:t>
      </w:r>
      <w:r w:rsidR="00ED7B26" w:rsidRPr="00ED7B26">
        <w:rPr>
          <w:noProof/>
        </w:rPr>
        <w:t xml:space="preserve"> </w:t>
      </w:r>
      <w:r w:rsidR="00ED7B26">
        <w:rPr>
          <w:noProof/>
        </w:rPr>
        <w:drawing>
          <wp:inline distT="0" distB="0" distL="0" distR="0" wp14:anchorId="6EB087A3" wp14:editId="05505953">
            <wp:extent cx="6067425" cy="2743200"/>
            <wp:effectExtent l="0" t="0" r="9525" b="190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C381E" w:rsidRPr="00211512" w:rsidRDefault="009B410E" w:rsidP="00211512">
      <w:pPr>
        <w:keepNext/>
        <w:spacing w:line="360" w:lineRule="auto"/>
        <w:jc w:val="both"/>
      </w:pPr>
      <w:r w:rsidRPr="009B410E">
        <w:rPr>
          <w:rFonts w:ascii="Times New Roman" w:hAnsi="Times New Roman" w:cs="Times New Roman"/>
          <w:sz w:val="20"/>
          <w:szCs w:val="20"/>
        </w:rPr>
        <w:t xml:space="preserve">Figure </w:t>
      </w:r>
      <w:r w:rsidRPr="009B410E">
        <w:rPr>
          <w:rFonts w:ascii="Times New Roman" w:hAnsi="Times New Roman" w:cs="Times New Roman"/>
          <w:sz w:val="20"/>
          <w:szCs w:val="20"/>
        </w:rPr>
        <w:fldChar w:fldCharType="begin"/>
      </w:r>
      <w:r w:rsidRPr="009B410E">
        <w:rPr>
          <w:rFonts w:ascii="Times New Roman" w:hAnsi="Times New Roman" w:cs="Times New Roman"/>
          <w:sz w:val="20"/>
          <w:szCs w:val="20"/>
        </w:rPr>
        <w:instrText xml:space="preserve"> SEQ Figure \* ARABIC </w:instrText>
      </w:r>
      <w:r w:rsidRPr="009B410E">
        <w:rPr>
          <w:rFonts w:ascii="Times New Roman" w:hAnsi="Times New Roman" w:cs="Times New Roman"/>
          <w:sz w:val="20"/>
          <w:szCs w:val="20"/>
        </w:rPr>
        <w:fldChar w:fldCharType="separate"/>
      </w:r>
      <w:r w:rsidR="00984091">
        <w:rPr>
          <w:rFonts w:ascii="Times New Roman" w:hAnsi="Times New Roman" w:cs="Times New Roman"/>
          <w:noProof/>
          <w:sz w:val="20"/>
          <w:szCs w:val="20"/>
        </w:rPr>
        <w:t>15</w:t>
      </w:r>
      <w:r w:rsidRPr="009B410E">
        <w:rPr>
          <w:rFonts w:ascii="Times New Roman" w:hAnsi="Times New Roman" w:cs="Times New Roman"/>
          <w:sz w:val="20"/>
          <w:szCs w:val="20"/>
        </w:rPr>
        <w:fldChar w:fldCharType="end"/>
      </w:r>
      <w:r w:rsidRPr="009B410E">
        <w:rPr>
          <w:rFonts w:ascii="Times New Roman" w:hAnsi="Times New Roman" w:cs="Times New Roman"/>
          <w:sz w:val="20"/>
          <w:szCs w:val="20"/>
        </w:rPr>
        <w:t>-Local knowledge methods use by respondents</w:t>
      </w:r>
    </w:p>
    <w:p w:rsidR="009B410E" w:rsidRPr="009B410E" w:rsidRDefault="009B410E" w:rsidP="009B410E">
      <w:pPr>
        <w:rPr>
          <w:rFonts w:ascii="Times New Roman" w:hAnsi="Times New Roman" w:cs="Times New Roman"/>
          <w:sz w:val="20"/>
          <w:szCs w:val="20"/>
        </w:rPr>
      </w:pPr>
      <w:r w:rsidRPr="009B410E">
        <w:rPr>
          <w:rFonts w:ascii="Times New Roman" w:hAnsi="Times New Roman" w:cs="Times New Roman"/>
          <w:sz w:val="20"/>
          <w:szCs w:val="20"/>
        </w:rPr>
        <w:t>Source: Study Survey, 2016</w:t>
      </w:r>
    </w:p>
    <w:p w:rsidR="00383403" w:rsidRDefault="00383403" w:rsidP="008329F5">
      <w:pPr>
        <w:spacing w:line="360" w:lineRule="auto"/>
        <w:jc w:val="both"/>
        <w:rPr>
          <w:rFonts w:ascii="Times New Roman" w:hAnsi="Times New Roman" w:cs="Times New Roman"/>
          <w:b/>
          <w:sz w:val="28"/>
        </w:rPr>
      </w:pPr>
    </w:p>
    <w:p w:rsidR="00ED7B26" w:rsidRDefault="00ED7B26" w:rsidP="008329F5">
      <w:pPr>
        <w:spacing w:line="360" w:lineRule="auto"/>
        <w:jc w:val="both"/>
        <w:rPr>
          <w:rFonts w:ascii="Times New Roman" w:hAnsi="Times New Roman" w:cs="Times New Roman"/>
          <w:b/>
          <w:sz w:val="28"/>
        </w:rPr>
      </w:pPr>
    </w:p>
    <w:p w:rsidR="00EF6FDC" w:rsidRDefault="00EF6FDC" w:rsidP="008329F5">
      <w:pPr>
        <w:spacing w:line="360" w:lineRule="auto"/>
        <w:jc w:val="both"/>
        <w:rPr>
          <w:rFonts w:ascii="Times New Roman" w:hAnsi="Times New Roman" w:cs="Times New Roman"/>
          <w:b/>
          <w:sz w:val="28"/>
        </w:rPr>
      </w:pPr>
    </w:p>
    <w:p w:rsidR="008329F5" w:rsidRPr="001C381E" w:rsidRDefault="00790C1D" w:rsidP="008329F5">
      <w:pPr>
        <w:spacing w:line="360" w:lineRule="auto"/>
        <w:jc w:val="both"/>
        <w:rPr>
          <w:rFonts w:ascii="Times New Roman" w:hAnsi="Times New Roman" w:cs="Times New Roman"/>
          <w:b/>
          <w:sz w:val="28"/>
        </w:rPr>
      </w:pPr>
      <w:r>
        <w:rPr>
          <w:rFonts w:ascii="Times New Roman" w:hAnsi="Times New Roman" w:cs="Times New Roman"/>
          <w:b/>
          <w:sz w:val="28"/>
        </w:rPr>
        <w:t>5.3.4</w:t>
      </w:r>
      <w:r w:rsidR="008329F5" w:rsidRPr="008329F5">
        <w:rPr>
          <w:rFonts w:ascii="Times New Roman" w:hAnsi="Times New Roman" w:cs="Times New Roman"/>
          <w:b/>
          <w:sz w:val="28"/>
        </w:rPr>
        <w:t xml:space="preserve"> Time required predicting the flood</w:t>
      </w:r>
    </w:p>
    <w:p w:rsidR="008329F5" w:rsidRDefault="008329F5" w:rsidP="0041131A">
      <w:pPr>
        <w:spacing w:line="360" w:lineRule="auto"/>
        <w:jc w:val="both"/>
        <w:rPr>
          <w:rFonts w:ascii="Times New Roman" w:hAnsi="Times New Roman" w:cs="Times New Roman"/>
          <w:sz w:val="24"/>
          <w:szCs w:val="24"/>
        </w:rPr>
      </w:pPr>
      <w:r>
        <w:rPr>
          <w:rFonts w:ascii="Times New Roman" w:hAnsi="Times New Roman" w:cs="Times New Roman"/>
          <w:sz w:val="24"/>
          <w:szCs w:val="24"/>
        </w:rPr>
        <w:t>Maj</w:t>
      </w:r>
      <w:r w:rsidR="00A11234">
        <w:rPr>
          <w:rFonts w:ascii="Times New Roman" w:hAnsi="Times New Roman" w:cs="Times New Roman"/>
          <w:sz w:val="24"/>
          <w:szCs w:val="24"/>
        </w:rPr>
        <w:t>or portion of the respondents 70</w:t>
      </w:r>
      <w:r>
        <w:rPr>
          <w:rFonts w:ascii="Times New Roman" w:hAnsi="Times New Roman" w:cs="Times New Roman"/>
          <w:sz w:val="24"/>
          <w:szCs w:val="24"/>
        </w:rPr>
        <w:t xml:space="preserve">% having a view that they are able to predict flood in less than a day while there are respondents also exist who can be able to predict flood more than one day earlier. Early prediction helps in preparing themselves for countering the effects of flood. These predictions are also serving as an early warning indigenously, means that through self-prediction they have less need to provide early warning and they are able to take precautionary measures to save them from flood. These practices are helping them to reduce their vulnerability from flood. </w:t>
      </w:r>
      <w:r w:rsidR="00D96CBE">
        <w:rPr>
          <w:rFonts w:ascii="Times New Roman" w:hAnsi="Times New Roman" w:cs="Times New Roman"/>
          <w:sz w:val="24"/>
          <w:szCs w:val="24"/>
        </w:rPr>
        <w:t xml:space="preserve">The use these historical knowledge and practices can save maximum lives, their livestock land and their productive assets. </w:t>
      </w:r>
      <w:r>
        <w:rPr>
          <w:rFonts w:ascii="Times New Roman" w:hAnsi="Times New Roman" w:cs="Times New Roman"/>
          <w:sz w:val="24"/>
          <w:szCs w:val="24"/>
        </w:rPr>
        <w:t xml:space="preserve">  </w:t>
      </w:r>
    </w:p>
    <w:p w:rsidR="00A11234" w:rsidRDefault="00A11234" w:rsidP="00A11234">
      <w:pPr>
        <w:tabs>
          <w:tab w:val="left" w:pos="5700"/>
        </w:tabs>
        <w:spacing w:line="360" w:lineRule="auto"/>
        <w:rPr>
          <w:rFonts w:ascii="Times New Roman" w:hAnsi="Times New Roman" w:cs="Times New Roman"/>
          <w:sz w:val="24"/>
          <w:szCs w:val="24"/>
        </w:rPr>
      </w:pPr>
      <w:r>
        <w:rPr>
          <w:rFonts w:ascii="Times New Roman" w:hAnsi="Times New Roman" w:cs="Times New Roman"/>
          <w:sz w:val="24"/>
          <w:szCs w:val="24"/>
        </w:rPr>
        <w:tab/>
        <w:t>N=48</w:t>
      </w:r>
    </w:p>
    <w:p w:rsidR="00302E24" w:rsidRDefault="00A11234" w:rsidP="00302E24">
      <w:pPr>
        <w:tabs>
          <w:tab w:val="left" w:pos="5565"/>
        </w:tabs>
        <w:spacing w:line="360" w:lineRule="auto"/>
        <w:jc w:val="both"/>
        <w:rPr>
          <w:rFonts w:ascii="Times New Roman" w:hAnsi="Times New Roman" w:cs="Times New Roman"/>
          <w:sz w:val="24"/>
          <w:szCs w:val="24"/>
        </w:rPr>
      </w:pPr>
      <w:r>
        <w:rPr>
          <w:noProof/>
        </w:rPr>
        <w:drawing>
          <wp:inline distT="0" distB="0" distL="0" distR="0" wp14:anchorId="06E3888D" wp14:editId="61FA3222">
            <wp:extent cx="6324600" cy="2743200"/>
            <wp:effectExtent l="0" t="0" r="19050" b="1905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bookmarkStart w:id="44" w:name="_Toc453321472"/>
      <w:r w:rsidR="008F724C" w:rsidRPr="008F724C">
        <w:rPr>
          <w:sz w:val="20"/>
          <w:szCs w:val="20"/>
        </w:rPr>
        <w:t xml:space="preserve">Figure </w:t>
      </w:r>
      <w:r w:rsidR="008F724C" w:rsidRPr="008F724C">
        <w:rPr>
          <w:sz w:val="20"/>
          <w:szCs w:val="20"/>
        </w:rPr>
        <w:fldChar w:fldCharType="begin"/>
      </w:r>
      <w:r w:rsidR="008F724C" w:rsidRPr="008F724C">
        <w:rPr>
          <w:sz w:val="20"/>
          <w:szCs w:val="20"/>
        </w:rPr>
        <w:instrText xml:space="preserve"> SEQ Figure \* ARABIC </w:instrText>
      </w:r>
      <w:r w:rsidR="008F724C" w:rsidRPr="008F724C">
        <w:rPr>
          <w:sz w:val="20"/>
          <w:szCs w:val="20"/>
        </w:rPr>
        <w:fldChar w:fldCharType="separate"/>
      </w:r>
      <w:r w:rsidR="00984091">
        <w:rPr>
          <w:noProof/>
          <w:sz w:val="20"/>
          <w:szCs w:val="20"/>
        </w:rPr>
        <w:t>16</w:t>
      </w:r>
      <w:r w:rsidR="008F724C" w:rsidRPr="008F724C">
        <w:rPr>
          <w:noProof/>
          <w:sz w:val="20"/>
          <w:szCs w:val="20"/>
        </w:rPr>
        <w:fldChar w:fldCharType="end"/>
      </w:r>
      <w:r w:rsidR="008F724C" w:rsidRPr="008F724C">
        <w:rPr>
          <w:sz w:val="20"/>
          <w:szCs w:val="20"/>
        </w:rPr>
        <w:t>- time required to predict</w:t>
      </w:r>
      <w:bookmarkEnd w:id="44"/>
    </w:p>
    <w:p w:rsidR="003170CC" w:rsidRPr="00302E24" w:rsidRDefault="008F724C" w:rsidP="00302E24">
      <w:pPr>
        <w:tabs>
          <w:tab w:val="left" w:pos="5565"/>
        </w:tabs>
        <w:spacing w:line="360" w:lineRule="auto"/>
        <w:jc w:val="both"/>
        <w:rPr>
          <w:rFonts w:ascii="Times New Roman" w:hAnsi="Times New Roman" w:cs="Times New Roman"/>
          <w:sz w:val="24"/>
          <w:szCs w:val="24"/>
        </w:rPr>
      </w:pPr>
      <w:r w:rsidRPr="003170CC">
        <w:rPr>
          <w:rFonts w:ascii="Times New Roman" w:hAnsi="Times New Roman" w:cs="Times New Roman"/>
          <w:sz w:val="20"/>
          <w:szCs w:val="20"/>
        </w:rPr>
        <w:t>Source: Study survey, 2016</w:t>
      </w:r>
      <w:r w:rsidR="001C381E" w:rsidRPr="003170CC">
        <w:rPr>
          <w:rFonts w:ascii="Times New Roman" w:hAnsi="Times New Roman" w:cs="Times New Roman"/>
          <w:sz w:val="20"/>
          <w:szCs w:val="20"/>
        </w:rPr>
        <w:tab/>
      </w:r>
    </w:p>
    <w:p w:rsidR="00302E24" w:rsidRDefault="00302E24" w:rsidP="003170CC">
      <w:pPr>
        <w:tabs>
          <w:tab w:val="left" w:pos="4140"/>
        </w:tabs>
        <w:rPr>
          <w:rFonts w:ascii="Times New Roman" w:hAnsi="Times New Roman" w:cs="Times New Roman"/>
          <w:b/>
          <w:sz w:val="28"/>
        </w:rPr>
      </w:pPr>
    </w:p>
    <w:p w:rsidR="00123606" w:rsidRDefault="00123606" w:rsidP="003170CC">
      <w:pPr>
        <w:tabs>
          <w:tab w:val="left" w:pos="4140"/>
        </w:tabs>
        <w:rPr>
          <w:rFonts w:ascii="Times New Roman" w:hAnsi="Times New Roman" w:cs="Times New Roman"/>
          <w:b/>
          <w:sz w:val="28"/>
        </w:rPr>
      </w:pPr>
    </w:p>
    <w:p w:rsidR="00123606" w:rsidRDefault="00123606" w:rsidP="003170CC">
      <w:pPr>
        <w:tabs>
          <w:tab w:val="left" w:pos="4140"/>
        </w:tabs>
        <w:rPr>
          <w:rFonts w:ascii="Times New Roman" w:hAnsi="Times New Roman" w:cs="Times New Roman"/>
          <w:b/>
          <w:sz w:val="28"/>
        </w:rPr>
      </w:pPr>
    </w:p>
    <w:p w:rsidR="00AC7806" w:rsidRPr="003170CC" w:rsidRDefault="001C381E" w:rsidP="003170CC">
      <w:pPr>
        <w:tabs>
          <w:tab w:val="left" w:pos="4140"/>
        </w:tabs>
        <w:rPr>
          <w:rFonts w:ascii="Times New Roman" w:hAnsi="Times New Roman" w:cs="Times New Roman"/>
          <w:sz w:val="20"/>
          <w:szCs w:val="20"/>
        </w:rPr>
      </w:pPr>
      <w:r>
        <w:rPr>
          <w:rFonts w:ascii="Times New Roman" w:hAnsi="Times New Roman" w:cs="Times New Roman"/>
          <w:b/>
          <w:sz w:val="28"/>
        </w:rPr>
        <w:lastRenderedPageBreak/>
        <w:t>5.3.5</w:t>
      </w:r>
      <w:r w:rsidR="00812DD9" w:rsidRPr="007E5F9B">
        <w:rPr>
          <w:rFonts w:ascii="Times New Roman" w:hAnsi="Times New Roman" w:cs="Times New Roman"/>
          <w:b/>
          <w:sz w:val="28"/>
        </w:rPr>
        <w:t xml:space="preserve"> Pattern followed b</w:t>
      </w:r>
      <w:r w:rsidR="00AC7806">
        <w:rPr>
          <w:rFonts w:ascii="Times New Roman" w:hAnsi="Times New Roman" w:cs="Times New Roman"/>
          <w:b/>
          <w:sz w:val="28"/>
        </w:rPr>
        <w:t>y local people to prevent flood</w:t>
      </w:r>
    </w:p>
    <w:p w:rsidR="00607E21" w:rsidRDefault="00D20F24" w:rsidP="001A5C99">
      <w:pPr>
        <w:spacing w:line="360" w:lineRule="auto"/>
        <w:jc w:val="both"/>
        <w:rPr>
          <w:rFonts w:ascii="Times New Roman" w:hAnsi="Times New Roman" w:cs="Times New Roman"/>
          <w:sz w:val="24"/>
          <w:szCs w:val="24"/>
        </w:rPr>
      </w:pPr>
      <w:r>
        <w:rPr>
          <w:rFonts w:ascii="Times New Roman" w:hAnsi="Times New Roman" w:cs="Times New Roman"/>
          <w:sz w:val="24"/>
          <w:szCs w:val="24"/>
        </w:rPr>
        <w:t>67</w:t>
      </w:r>
      <w:r w:rsidR="001A5C99">
        <w:rPr>
          <w:rFonts w:ascii="Times New Roman" w:hAnsi="Times New Roman" w:cs="Times New Roman"/>
          <w:sz w:val="24"/>
          <w:szCs w:val="24"/>
        </w:rPr>
        <w:t>% of the respondents are in the favor of traditional ways that they are using is good to mitigate the con</w:t>
      </w:r>
      <w:r>
        <w:rPr>
          <w:rFonts w:ascii="Times New Roman" w:hAnsi="Times New Roman" w:cs="Times New Roman"/>
          <w:sz w:val="24"/>
          <w:szCs w:val="24"/>
        </w:rPr>
        <w:t>sequences of the flood. While 33</w:t>
      </w:r>
      <w:r w:rsidR="001A5C99">
        <w:rPr>
          <w:rFonts w:ascii="Times New Roman" w:hAnsi="Times New Roman" w:cs="Times New Roman"/>
          <w:sz w:val="24"/>
          <w:szCs w:val="24"/>
        </w:rPr>
        <w:t>% are in the favor of modern ways to mitigate the effects of flood. Two schools of thoughts are prevailing in the study area, as majority of the respondents in the favor of traditional ways to mitigate flood. Traditional school of thought are having view that know-how of circumstances and the geographical understanding is best known by the local elites and we best manage it and they are against the government respond because according to respondents government not respond on time. Second view they are having that we modern knowledge is not accessible to every individual of the area so they easily manage and help him by using their own knowledge at time of flood.</w:t>
      </w:r>
    </w:p>
    <w:p w:rsidR="004B064B" w:rsidRPr="00435DB4" w:rsidRDefault="00435DB4" w:rsidP="00435DB4">
      <w:pPr>
        <w:tabs>
          <w:tab w:val="left" w:pos="6885"/>
        </w:tabs>
        <w:spacing w:line="360" w:lineRule="auto"/>
        <w:jc w:val="both"/>
        <w:rPr>
          <w:rFonts w:ascii="Times New Roman" w:hAnsi="Times New Roman" w:cs="Times New Roman"/>
          <w:sz w:val="24"/>
        </w:rPr>
      </w:pPr>
      <w:r>
        <w:rPr>
          <w:rFonts w:ascii="Times New Roman" w:hAnsi="Times New Roman" w:cs="Times New Roman"/>
          <w:b/>
          <w:sz w:val="28"/>
        </w:rPr>
        <w:tab/>
      </w:r>
      <w:r>
        <w:rPr>
          <w:rFonts w:ascii="Times New Roman" w:hAnsi="Times New Roman" w:cs="Times New Roman"/>
          <w:sz w:val="24"/>
        </w:rPr>
        <w:t>N=48</w:t>
      </w:r>
    </w:p>
    <w:p w:rsidR="00A11234" w:rsidRPr="00302E24" w:rsidRDefault="00334454" w:rsidP="00302E24">
      <w:pPr>
        <w:rPr>
          <w:rFonts w:ascii="Times New Roman" w:hAnsi="Times New Roman" w:cs="Times New Roman"/>
          <w:b/>
          <w:sz w:val="20"/>
          <w:szCs w:val="20"/>
        </w:rPr>
      </w:pPr>
      <w:r>
        <w:rPr>
          <w:noProof/>
        </w:rPr>
        <w:drawing>
          <wp:inline distT="0" distB="0" distL="0" distR="0" wp14:anchorId="79AE6E2B" wp14:editId="33C5620E">
            <wp:extent cx="6457950" cy="2743200"/>
            <wp:effectExtent l="0" t="0" r="19050" b="1905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bookmarkStart w:id="45" w:name="_Toc453321473"/>
      <w:r w:rsidR="00A11234" w:rsidRPr="00AC7806">
        <w:rPr>
          <w:sz w:val="20"/>
          <w:szCs w:val="20"/>
        </w:rPr>
        <w:t xml:space="preserve">Figure </w:t>
      </w:r>
      <w:r w:rsidR="00A11234" w:rsidRPr="00AC7806">
        <w:rPr>
          <w:sz w:val="20"/>
          <w:szCs w:val="20"/>
        </w:rPr>
        <w:fldChar w:fldCharType="begin"/>
      </w:r>
      <w:r w:rsidR="00A11234" w:rsidRPr="00AC7806">
        <w:rPr>
          <w:sz w:val="20"/>
          <w:szCs w:val="20"/>
        </w:rPr>
        <w:instrText xml:space="preserve"> SEQ Figure \* ARABIC </w:instrText>
      </w:r>
      <w:r w:rsidR="00A11234" w:rsidRPr="00AC7806">
        <w:rPr>
          <w:sz w:val="20"/>
          <w:szCs w:val="20"/>
        </w:rPr>
        <w:fldChar w:fldCharType="separate"/>
      </w:r>
      <w:r w:rsidR="00984091">
        <w:rPr>
          <w:noProof/>
          <w:sz w:val="20"/>
          <w:szCs w:val="20"/>
        </w:rPr>
        <w:t>17</w:t>
      </w:r>
      <w:r w:rsidR="00A11234" w:rsidRPr="00AC7806">
        <w:rPr>
          <w:noProof/>
          <w:sz w:val="20"/>
          <w:szCs w:val="20"/>
        </w:rPr>
        <w:fldChar w:fldCharType="end"/>
      </w:r>
      <w:r w:rsidR="00A11234" w:rsidRPr="00AC7806">
        <w:rPr>
          <w:sz w:val="20"/>
          <w:szCs w:val="20"/>
        </w:rPr>
        <w:t>-Pattern Followed</w:t>
      </w:r>
      <w:bookmarkEnd w:id="45"/>
      <w:r w:rsidR="00302E24">
        <w:rPr>
          <w:sz w:val="20"/>
          <w:szCs w:val="20"/>
        </w:rPr>
        <w:t xml:space="preserve"> to predict flood</w:t>
      </w:r>
    </w:p>
    <w:p w:rsidR="004B064B" w:rsidRPr="00CE388F" w:rsidRDefault="004B064B" w:rsidP="004B064B">
      <w:pPr>
        <w:rPr>
          <w:rFonts w:ascii="Times New Roman" w:hAnsi="Times New Roman" w:cs="Times New Roman"/>
          <w:sz w:val="20"/>
          <w:szCs w:val="20"/>
        </w:rPr>
      </w:pPr>
      <w:r w:rsidRPr="00CE388F">
        <w:rPr>
          <w:rFonts w:ascii="Times New Roman" w:hAnsi="Times New Roman" w:cs="Times New Roman"/>
          <w:sz w:val="20"/>
          <w:szCs w:val="20"/>
        </w:rPr>
        <w:t>Source Study Survey, 2016</w:t>
      </w:r>
    </w:p>
    <w:p w:rsidR="00435DB4" w:rsidRDefault="001A5C99" w:rsidP="00435DB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Modernist are having view that that government respond in best possible way they have modern, scientific and updated knowledge in all aspects of disaster and they are better respond during and after the flood period. Science proven knowledge is best in regard of flood prevention during flood and post flood recovery period. </w:t>
      </w:r>
    </w:p>
    <w:p w:rsidR="00123606" w:rsidRDefault="00123606" w:rsidP="00435DB4">
      <w:pPr>
        <w:spacing w:line="360" w:lineRule="auto"/>
        <w:jc w:val="both"/>
        <w:rPr>
          <w:rFonts w:ascii="Times New Roman" w:hAnsi="Times New Roman" w:cs="Times New Roman"/>
          <w:b/>
          <w:sz w:val="28"/>
        </w:rPr>
      </w:pPr>
    </w:p>
    <w:p w:rsidR="003A213D" w:rsidRPr="00435DB4" w:rsidRDefault="003A213D" w:rsidP="00FC1EFF">
      <w:pPr>
        <w:spacing w:line="360" w:lineRule="auto"/>
        <w:jc w:val="center"/>
        <w:rPr>
          <w:rFonts w:ascii="Times New Roman" w:hAnsi="Times New Roman" w:cs="Times New Roman"/>
          <w:sz w:val="24"/>
          <w:szCs w:val="24"/>
        </w:rPr>
      </w:pPr>
      <w:r w:rsidRPr="00CE0B18">
        <w:rPr>
          <w:rFonts w:ascii="Times New Roman" w:hAnsi="Times New Roman" w:cs="Times New Roman"/>
          <w:b/>
          <w:sz w:val="28"/>
        </w:rPr>
        <w:lastRenderedPageBreak/>
        <w:t>Chapter 6</w:t>
      </w:r>
    </w:p>
    <w:p w:rsidR="003A213D" w:rsidRDefault="003A213D" w:rsidP="00ED67F3">
      <w:pPr>
        <w:spacing w:line="360" w:lineRule="auto"/>
        <w:jc w:val="center"/>
        <w:rPr>
          <w:rFonts w:ascii="Times New Roman" w:hAnsi="Times New Roman" w:cs="Times New Roman"/>
          <w:b/>
          <w:sz w:val="34"/>
          <w:szCs w:val="34"/>
        </w:rPr>
      </w:pPr>
      <w:r w:rsidRPr="00ED67F3">
        <w:rPr>
          <w:rFonts w:ascii="Times New Roman" w:hAnsi="Times New Roman" w:cs="Times New Roman"/>
          <w:b/>
          <w:sz w:val="34"/>
          <w:szCs w:val="34"/>
        </w:rPr>
        <w:t>Conclusions and Recommendations</w:t>
      </w:r>
    </w:p>
    <w:p w:rsidR="00CC6263" w:rsidRPr="00CC6263" w:rsidRDefault="00CC6263" w:rsidP="00CC6263">
      <w:pPr>
        <w:spacing w:line="360" w:lineRule="auto"/>
        <w:rPr>
          <w:rFonts w:ascii="Times New Roman" w:hAnsi="Times New Roman" w:cs="Times New Roman"/>
          <w:b/>
          <w:sz w:val="28"/>
          <w:szCs w:val="34"/>
        </w:rPr>
      </w:pPr>
      <w:r>
        <w:rPr>
          <w:rFonts w:ascii="Times New Roman" w:hAnsi="Times New Roman" w:cs="Times New Roman"/>
          <w:b/>
          <w:sz w:val="28"/>
          <w:szCs w:val="34"/>
        </w:rPr>
        <w:t xml:space="preserve">6.1 </w:t>
      </w:r>
      <w:r w:rsidRPr="00CC6263">
        <w:rPr>
          <w:rFonts w:ascii="Times New Roman" w:hAnsi="Times New Roman" w:cs="Times New Roman"/>
          <w:b/>
          <w:sz w:val="28"/>
          <w:szCs w:val="34"/>
        </w:rPr>
        <w:t xml:space="preserve">Conclusion </w:t>
      </w:r>
    </w:p>
    <w:p w:rsidR="00CE0B18" w:rsidRDefault="00CE0B18" w:rsidP="00CE0B18">
      <w:pPr>
        <w:spacing w:line="360" w:lineRule="auto"/>
        <w:jc w:val="both"/>
        <w:rPr>
          <w:rFonts w:ascii="Times New Roman" w:hAnsi="Times New Roman" w:cs="Times New Roman"/>
          <w:sz w:val="24"/>
        </w:rPr>
      </w:pPr>
      <w:r w:rsidRPr="00CE0B18">
        <w:rPr>
          <w:rFonts w:ascii="Times New Roman" w:hAnsi="Times New Roman" w:cs="Times New Roman"/>
          <w:sz w:val="24"/>
        </w:rPr>
        <w:t>The review of policies and approaches from a global perspective of disaster management concludes that the globe is giving special concern to save lots of the hum</w:t>
      </w:r>
      <w:r>
        <w:rPr>
          <w:rFonts w:ascii="Times New Roman" w:hAnsi="Times New Roman" w:cs="Times New Roman"/>
          <w:sz w:val="24"/>
        </w:rPr>
        <w:t>an from disasters destruction. W</w:t>
      </w:r>
      <w:r w:rsidRPr="00CE0B18">
        <w:rPr>
          <w:rFonts w:ascii="Times New Roman" w:hAnsi="Times New Roman" w:cs="Times New Roman"/>
          <w:sz w:val="24"/>
        </w:rPr>
        <w:t>ithal, their focus was and is on post disaster activities. These establishments and organizations are managing a pre disaster state of affairs as a core and central purpose. These organizations are implementing their ways on the vulnerable teams while not involving local individuals and their knowledge and don't seem to be focusing wants of those native communities. The situation isn't a lot of totally different in Pakistan’s str</w:t>
      </w:r>
      <w:r>
        <w:rPr>
          <w:rFonts w:ascii="Times New Roman" w:hAnsi="Times New Roman" w:cs="Times New Roman"/>
          <w:sz w:val="24"/>
        </w:rPr>
        <w:t>ategy for disaster management. T</w:t>
      </w:r>
      <w:r w:rsidRPr="00CE0B18">
        <w:rPr>
          <w:rFonts w:ascii="Times New Roman" w:hAnsi="Times New Roman" w:cs="Times New Roman"/>
          <w:sz w:val="24"/>
        </w:rPr>
        <w:t>here's a requirement to focus these problems as a core issue</w:t>
      </w:r>
      <w:r>
        <w:rPr>
          <w:rFonts w:ascii="Times New Roman" w:hAnsi="Times New Roman" w:cs="Times New Roman"/>
          <w:sz w:val="24"/>
        </w:rPr>
        <w:t>.</w:t>
      </w:r>
    </w:p>
    <w:p w:rsidR="00853AF2" w:rsidRDefault="00853AF2" w:rsidP="00CE0B18">
      <w:pPr>
        <w:spacing w:line="360" w:lineRule="auto"/>
        <w:jc w:val="both"/>
        <w:rPr>
          <w:rFonts w:ascii="Times New Roman" w:hAnsi="Times New Roman" w:cs="Times New Roman"/>
          <w:sz w:val="24"/>
        </w:rPr>
      </w:pPr>
      <w:r w:rsidRPr="00853AF2">
        <w:rPr>
          <w:rFonts w:ascii="Times New Roman" w:hAnsi="Times New Roman" w:cs="Times New Roman"/>
          <w:sz w:val="24"/>
        </w:rPr>
        <w:t>Over time native folks usually have developed appreciable local information and practices on flood state that contribute to enhance surviva</w:t>
      </w:r>
      <w:r w:rsidR="004A7D3E">
        <w:rPr>
          <w:rFonts w:ascii="Times New Roman" w:hAnsi="Times New Roman" w:cs="Times New Roman"/>
          <w:sz w:val="24"/>
        </w:rPr>
        <w:t xml:space="preserve">l and mitigate property losses. </w:t>
      </w:r>
      <w:r w:rsidRPr="00853AF2">
        <w:rPr>
          <w:rFonts w:ascii="Times New Roman" w:hAnsi="Times New Roman" w:cs="Times New Roman"/>
          <w:sz w:val="24"/>
        </w:rPr>
        <w:t xml:space="preserve"> Social relationships, and particularly caste arrangements, are necessary parts that facilitate within the understanding of local knowledg</w:t>
      </w:r>
      <w:r>
        <w:rPr>
          <w:rFonts w:ascii="Times New Roman" w:hAnsi="Times New Roman" w:cs="Times New Roman"/>
          <w:sz w:val="24"/>
        </w:rPr>
        <w:t>e.</w:t>
      </w:r>
    </w:p>
    <w:p w:rsidR="00CE0B18" w:rsidRDefault="00CE0B18" w:rsidP="00CE0B18">
      <w:pPr>
        <w:spacing w:line="360" w:lineRule="auto"/>
        <w:jc w:val="both"/>
        <w:rPr>
          <w:rFonts w:ascii="Times New Roman" w:hAnsi="Times New Roman" w:cs="Times New Roman"/>
          <w:sz w:val="24"/>
        </w:rPr>
      </w:pPr>
      <w:r>
        <w:rPr>
          <w:rFonts w:ascii="Times New Roman" w:hAnsi="Times New Roman" w:cs="Times New Roman"/>
          <w:sz w:val="24"/>
        </w:rPr>
        <w:t>Coping contains a cost-</w:t>
      </w:r>
      <w:r w:rsidRPr="00CE0B18">
        <w:rPr>
          <w:rFonts w:ascii="Times New Roman" w:hAnsi="Times New Roman" w:cs="Times New Roman"/>
          <w:sz w:val="24"/>
        </w:rPr>
        <w:t>fin</w:t>
      </w:r>
      <w:r>
        <w:rPr>
          <w:rFonts w:ascii="Times New Roman" w:hAnsi="Times New Roman" w:cs="Times New Roman"/>
          <w:sz w:val="24"/>
        </w:rPr>
        <w:t>ancial, social and chance. M</w:t>
      </w:r>
      <w:r w:rsidRPr="00CE0B18">
        <w:rPr>
          <w:rFonts w:ascii="Times New Roman" w:hAnsi="Times New Roman" w:cs="Times New Roman"/>
          <w:sz w:val="24"/>
        </w:rPr>
        <w:t xml:space="preserve">onetary ability is that the key. Vulnerable </w:t>
      </w:r>
      <w:proofErr w:type="spellStart"/>
      <w:r w:rsidRPr="00CE0B18">
        <w:rPr>
          <w:rFonts w:ascii="Times New Roman" w:hAnsi="Times New Roman" w:cs="Times New Roman"/>
          <w:sz w:val="24"/>
        </w:rPr>
        <w:t>charsadda</w:t>
      </w:r>
      <w:proofErr w:type="spellEnd"/>
      <w:r>
        <w:rPr>
          <w:rFonts w:ascii="Times New Roman" w:hAnsi="Times New Roman" w:cs="Times New Roman"/>
          <w:sz w:val="24"/>
        </w:rPr>
        <w:t xml:space="preserve"> </w:t>
      </w:r>
      <w:r w:rsidRPr="00CE0B18">
        <w:rPr>
          <w:rFonts w:ascii="Times New Roman" w:hAnsi="Times New Roman" w:cs="Times New Roman"/>
          <w:sz w:val="24"/>
        </w:rPr>
        <w:t>people have very little or no surplus financial gain to take a position on the measures that may defend them from flood. As a result, people’s header is proscribed to touch upon immediate circumstances rather to undertake measures that are future in nature. Social capital e.g. reciprocal support among the neighbors, support from immediate relations, larger kinship internetwork ar</w:t>
      </w:r>
      <w:r>
        <w:rPr>
          <w:rFonts w:ascii="Times New Roman" w:hAnsi="Times New Roman" w:cs="Times New Roman"/>
          <w:sz w:val="24"/>
        </w:rPr>
        <w:t>e</w:t>
      </w:r>
      <w:r w:rsidRPr="00CE0B18">
        <w:rPr>
          <w:rFonts w:ascii="Times New Roman" w:hAnsi="Times New Roman" w:cs="Times New Roman"/>
          <w:sz w:val="24"/>
        </w:rPr>
        <w:t xml:space="preserve"> the very important safety net for the char individuals in addressing perennial flooding. However, individuals ar</w:t>
      </w:r>
      <w:r>
        <w:rPr>
          <w:rFonts w:ascii="Times New Roman" w:hAnsi="Times New Roman" w:cs="Times New Roman"/>
          <w:sz w:val="24"/>
        </w:rPr>
        <w:t>e</w:t>
      </w:r>
      <w:r w:rsidRPr="00CE0B18">
        <w:rPr>
          <w:rFonts w:ascii="Times New Roman" w:hAnsi="Times New Roman" w:cs="Times New Roman"/>
          <w:sz w:val="24"/>
        </w:rPr>
        <w:t xml:space="preserve"> more and more addicted to the formal establishments, notably within the cont</w:t>
      </w:r>
      <w:r>
        <w:rPr>
          <w:rFonts w:ascii="Times New Roman" w:hAnsi="Times New Roman" w:cs="Times New Roman"/>
          <w:sz w:val="24"/>
        </w:rPr>
        <w:t>ext of fixing nature of flood. P</w:t>
      </w:r>
      <w:r w:rsidRPr="00CE0B18">
        <w:rPr>
          <w:rFonts w:ascii="Times New Roman" w:hAnsi="Times New Roman" w:cs="Times New Roman"/>
          <w:sz w:val="24"/>
        </w:rPr>
        <w:t>hilosophy formal institutional setting is nice for individuals to cope, as this will increase probability of obtaining access to data and</w:t>
      </w:r>
      <w:r>
        <w:rPr>
          <w:rFonts w:ascii="Times New Roman" w:hAnsi="Times New Roman" w:cs="Times New Roman"/>
          <w:sz w:val="24"/>
        </w:rPr>
        <w:t xml:space="preserve"> services. Therefore,</w:t>
      </w:r>
      <w:r w:rsidRPr="00CE0B18">
        <w:rPr>
          <w:rFonts w:ascii="Times New Roman" w:hAnsi="Times New Roman" w:cs="Times New Roman"/>
          <w:sz w:val="24"/>
        </w:rPr>
        <w:t xml:space="preserve"> targeted governance wherever vulnerable people have access to should be promoted</w:t>
      </w:r>
      <w:r w:rsidR="0002491E">
        <w:rPr>
          <w:rFonts w:ascii="Times New Roman" w:hAnsi="Times New Roman" w:cs="Times New Roman"/>
          <w:sz w:val="24"/>
        </w:rPr>
        <w:t>.</w:t>
      </w:r>
    </w:p>
    <w:p w:rsidR="0002491E" w:rsidRPr="00CE0B18" w:rsidRDefault="0002491E" w:rsidP="00CE0B18">
      <w:pPr>
        <w:spacing w:line="360" w:lineRule="auto"/>
        <w:jc w:val="both"/>
        <w:rPr>
          <w:rFonts w:ascii="Times New Roman" w:hAnsi="Times New Roman" w:cs="Times New Roman"/>
          <w:sz w:val="24"/>
        </w:rPr>
      </w:pPr>
      <w:r w:rsidRPr="0002491E">
        <w:rPr>
          <w:rFonts w:ascii="Times New Roman" w:hAnsi="Times New Roman" w:cs="Times New Roman"/>
          <w:sz w:val="24"/>
        </w:rPr>
        <w:t xml:space="preserve">Indigenous information, provides necessary mechanisms to scale back disaster risk, and is particularly valuable for community level disaster management. Policy manufacturers ought to </w:t>
      </w:r>
      <w:r w:rsidRPr="0002491E">
        <w:rPr>
          <w:rFonts w:ascii="Times New Roman" w:hAnsi="Times New Roman" w:cs="Times New Roman"/>
          <w:sz w:val="24"/>
        </w:rPr>
        <w:lastRenderedPageBreak/>
        <w:t xml:space="preserve">think about protective such effective, traditional cope mechanisms and improve on them to make sure that development doesn't increase vulnerability to natural hazards. Further, encouraging community involvement through the utilization of ancient practices provides </w:t>
      </w:r>
      <w:proofErr w:type="gramStart"/>
      <w:r w:rsidRPr="0002491E">
        <w:rPr>
          <w:rFonts w:ascii="Times New Roman" w:hAnsi="Times New Roman" w:cs="Times New Roman"/>
          <w:sz w:val="24"/>
        </w:rPr>
        <w:t>a</w:t>
      </w:r>
      <w:proofErr w:type="gramEnd"/>
      <w:r w:rsidRPr="0002491E">
        <w:rPr>
          <w:rFonts w:ascii="Times New Roman" w:hAnsi="Times New Roman" w:cs="Times New Roman"/>
          <w:sz w:val="24"/>
        </w:rPr>
        <w:t xml:space="preserve"> </w:t>
      </w:r>
      <w:proofErr w:type="spellStart"/>
      <w:r w:rsidRPr="0002491E">
        <w:rPr>
          <w:rFonts w:ascii="Times New Roman" w:hAnsi="Times New Roman" w:cs="Times New Roman"/>
          <w:sz w:val="24"/>
        </w:rPr>
        <w:t>a</w:t>
      </w:r>
      <w:proofErr w:type="spellEnd"/>
      <w:r w:rsidRPr="0002491E">
        <w:rPr>
          <w:rFonts w:ascii="Times New Roman" w:hAnsi="Times New Roman" w:cs="Times New Roman"/>
          <w:sz w:val="24"/>
        </w:rPr>
        <w:t xml:space="preserve"> lot of realistic and local-specific strategy since the community understands the case because of past disaster expertise</w:t>
      </w:r>
      <w:r>
        <w:rPr>
          <w:rFonts w:ascii="Times New Roman" w:hAnsi="Times New Roman" w:cs="Times New Roman"/>
          <w:sz w:val="24"/>
        </w:rPr>
        <w:t>.</w:t>
      </w:r>
    </w:p>
    <w:p w:rsidR="00CE0B18" w:rsidRPr="00CE0B18" w:rsidRDefault="00CE0B18" w:rsidP="00CE0B18">
      <w:pPr>
        <w:spacing w:line="360" w:lineRule="auto"/>
        <w:jc w:val="both"/>
        <w:rPr>
          <w:rFonts w:ascii="Times New Roman" w:hAnsi="Times New Roman" w:cs="Times New Roman"/>
          <w:sz w:val="24"/>
        </w:rPr>
      </w:pPr>
      <w:r w:rsidRPr="00CE0B18">
        <w:rPr>
          <w:rFonts w:ascii="Times New Roman" w:hAnsi="Times New Roman" w:cs="Times New Roman"/>
          <w:sz w:val="24"/>
        </w:rPr>
        <w:t xml:space="preserve">Nature of floods as individuals is dynamical in terms of their frequency, intensity, time of prevalence (relation to cropping season) and certainty. This dynamical nature has an impression on people’s ability to cope. though the community has used its own science and humanities to predict floods, this ancient tool is changing into of very little facilitate owing to the dynamical nature of floods and departure the community with no selection however to believe no matter early warning system is in place. </w:t>
      </w:r>
    </w:p>
    <w:p w:rsidR="00CE0B18" w:rsidRPr="00CE0B18" w:rsidRDefault="00CE0B18" w:rsidP="00CE0B18">
      <w:pPr>
        <w:spacing w:line="360" w:lineRule="auto"/>
        <w:jc w:val="both"/>
        <w:rPr>
          <w:rFonts w:ascii="Times New Roman" w:hAnsi="Times New Roman" w:cs="Times New Roman"/>
          <w:sz w:val="24"/>
        </w:rPr>
      </w:pPr>
      <w:r w:rsidRPr="00CE0B18">
        <w:rPr>
          <w:rFonts w:ascii="Times New Roman" w:hAnsi="Times New Roman" w:cs="Times New Roman"/>
          <w:sz w:val="24"/>
        </w:rPr>
        <w:t>The discussion of traditional knowled</w:t>
      </w:r>
      <w:r>
        <w:rPr>
          <w:rFonts w:ascii="Times New Roman" w:hAnsi="Times New Roman" w:cs="Times New Roman"/>
          <w:sz w:val="24"/>
        </w:rPr>
        <w:t xml:space="preserve">ge </w:t>
      </w:r>
      <w:r w:rsidRPr="00CE0B18">
        <w:rPr>
          <w:rFonts w:ascii="Times New Roman" w:hAnsi="Times New Roman" w:cs="Times New Roman"/>
          <w:sz w:val="24"/>
        </w:rPr>
        <w:t>that means, why and the way it ought to be protected, continues to have interaction traditional knowledge holders, governments, non-governmental organizations, academics, practitioners, and every one different conceivable stakeholders, and can most likely interact all involved for a really long term. Opinions dissent among and am</w:t>
      </w:r>
      <w:r>
        <w:rPr>
          <w:rFonts w:ascii="Times New Roman" w:hAnsi="Times New Roman" w:cs="Times New Roman"/>
          <w:sz w:val="24"/>
        </w:rPr>
        <w:t>ong communities and countries. T</w:t>
      </w:r>
      <w:r w:rsidRPr="00CE0B18">
        <w:rPr>
          <w:rFonts w:ascii="Times New Roman" w:hAnsi="Times New Roman" w:cs="Times New Roman"/>
          <w:sz w:val="24"/>
        </w:rPr>
        <w:t>his could not be seen as a rational motive however as a part of the method of and a chance for shaping agreement.</w:t>
      </w:r>
    </w:p>
    <w:p w:rsidR="00CE0B18" w:rsidRPr="00CC6263" w:rsidRDefault="00CC6263" w:rsidP="00CE0B18">
      <w:pPr>
        <w:spacing w:line="360" w:lineRule="auto"/>
        <w:rPr>
          <w:rFonts w:ascii="Times New Roman" w:hAnsi="Times New Roman" w:cs="Times New Roman"/>
          <w:b/>
          <w:sz w:val="28"/>
        </w:rPr>
      </w:pPr>
      <w:r w:rsidRPr="00CC6263">
        <w:rPr>
          <w:rFonts w:ascii="Times New Roman" w:hAnsi="Times New Roman" w:cs="Times New Roman"/>
          <w:b/>
          <w:sz w:val="28"/>
        </w:rPr>
        <w:t>6.2 Recommendations:</w:t>
      </w:r>
    </w:p>
    <w:p w:rsidR="003A213D" w:rsidRDefault="0069343B" w:rsidP="00CC6263">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Strategy for Flood management practices should be proactive rather than reactive.</w:t>
      </w:r>
    </w:p>
    <w:p w:rsidR="0069343B" w:rsidRDefault="0069343B" w:rsidP="00CC6263">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Indigenous knowledge should incorporate in all the aspect of disaster management as well as in policy matters. </w:t>
      </w:r>
    </w:p>
    <w:p w:rsidR="0069343B" w:rsidRPr="00CC6263" w:rsidRDefault="00A839E3" w:rsidP="00CC6263">
      <w:pPr>
        <w:pStyle w:val="ListParagraph"/>
        <w:numPr>
          <w:ilvl w:val="0"/>
          <w:numId w:val="7"/>
        </w:numPr>
        <w:spacing w:line="360" w:lineRule="auto"/>
        <w:rPr>
          <w:rFonts w:ascii="Times New Roman" w:hAnsi="Times New Roman" w:cs="Times New Roman"/>
          <w:sz w:val="24"/>
        </w:rPr>
      </w:pPr>
      <w:r>
        <w:rPr>
          <w:rFonts w:ascii="Times New Roman" w:hAnsi="Times New Roman" w:cs="Times New Roman"/>
          <w:sz w:val="24"/>
        </w:rPr>
        <w:t xml:space="preserve">Further studies also conducted on indigenous knowledge so that disasters </w:t>
      </w:r>
      <w:proofErr w:type="spellStart"/>
      <w:r>
        <w:rPr>
          <w:rFonts w:ascii="Times New Roman" w:hAnsi="Times New Roman" w:cs="Times New Roman"/>
          <w:sz w:val="24"/>
        </w:rPr>
        <w:t>sepecifically</w:t>
      </w:r>
      <w:proofErr w:type="spellEnd"/>
      <w:r>
        <w:rPr>
          <w:rFonts w:ascii="Times New Roman" w:hAnsi="Times New Roman" w:cs="Times New Roman"/>
          <w:sz w:val="24"/>
        </w:rPr>
        <w:t xml:space="preserve"> flood will be managed properly and cost effectively.</w:t>
      </w:r>
    </w:p>
    <w:p w:rsidR="003A213D" w:rsidRDefault="003A213D" w:rsidP="00995275">
      <w:pPr>
        <w:spacing w:line="360" w:lineRule="auto"/>
        <w:rPr>
          <w:rFonts w:ascii="Times New Roman" w:hAnsi="Times New Roman" w:cs="Times New Roman"/>
          <w:sz w:val="24"/>
        </w:rPr>
      </w:pPr>
    </w:p>
    <w:p w:rsidR="003A213D" w:rsidRDefault="003A213D" w:rsidP="00995275">
      <w:pPr>
        <w:spacing w:line="360" w:lineRule="auto"/>
        <w:rPr>
          <w:rFonts w:ascii="Times New Roman" w:hAnsi="Times New Roman" w:cs="Times New Roman"/>
          <w:sz w:val="24"/>
        </w:rPr>
      </w:pPr>
    </w:p>
    <w:p w:rsidR="003A213D" w:rsidRDefault="003A213D" w:rsidP="00995275">
      <w:pPr>
        <w:spacing w:line="360" w:lineRule="auto"/>
        <w:rPr>
          <w:rFonts w:ascii="Times New Roman" w:hAnsi="Times New Roman" w:cs="Times New Roman"/>
          <w:sz w:val="24"/>
        </w:rPr>
      </w:pPr>
    </w:p>
    <w:p w:rsidR="0072543B" w:rsidRDefault="0072543B" w:rsidP="00995275">
      <w:pPr>
        <w:spacing w:line="360" w:lineRule="auto"/>
        <w:rPr>
          <w:rFonts w:ascii="Times New Roman" w:hAnsi="Times New Roman" w:cs="Times New Roman"/>
          <w:sz w:val="24"/>
        </w:rPr>
      </w:pPr>
    </w:p>
    <w:bookmarkStart w:id="46" w:name="_Toc452383741"/>
    <w:bookmarkStart w:id="47" w:name="_Toc452384071"/>
    <w:bookmarkStart w:id="48" w:name="_Toc453115589"/>
    <w:p w:rsidR="003A213D" w:rsidRPr="00033C51" w:rsidRDefault="007D3B1F" w:rsidP="003A213D">
      <w:pPr>
        <w:pStyle w:val="Heading1"/>
        <w:tabs>
          <w:tab w:val="left" w:pos="2445"/>
        </w:tabs>
        <w:spacing w:line="360" w:lineRule="auto"/>
      </w:pPr>
      <w:sdt>
        <w:sdtPr>
          <w:rPr>
            <w:rFonts w:asciiTheme="minorHAnsi" w:eastAsiaTheme="minorHAnsi" w:hAnsiTheme="minorHAnsi" w:cstheme="minorBidi"/>
            <w:b w:val="0"/>
            <w:bCs w:val="0"/>
            <w:color w:val="auto"/>
            <w:sz w:val="22"/>
            <w:szCs w:val="22"/>
            <w:lang w:eastAsia="en-US"/>
          </w:rPr>
          <w:id w:val="-2076343508"/>
          <w:docPartObj>
            <w:docPartGallery w:val="Bibliographies"/>
            <w:docPartUnique/>
          </w:docPartObj>
        </w:sdtPr>
        <w:sdtEndPr>
          <w:rPr>
            <w:rFonts w:asciiTheme="majorHAnsi" w:eastAsiaTheme="majorEastAsia" w:hAnsiTheme="majorHAnsi" w:cstheme="majorBidi"/>
            <w:b/>
            <w:bCs/>
            <w:color w:val="365F91" w:themeColor="accent1" w:themeShade="BF"/>
            <w:sz w:val="28"/>
            <w:szCs w:val="28"/>
            <w:lang w:eastAsia="ja-JP"/>
          </w:rPr>
        </w:sdtEndPr>
        <w:sdtContent>
          <w:r w:rsidR="003A213D" w:rsidRPr="00ED67F3">
            <w:rPr>
              <w:rFonts w:ascii="Times New Roman" w:hAnsi="Times New Roman" w:cs="Times New Roman"/>
              <w:sz w:val="32"/>
              <w:szCs w:val="32"/>
            </w:rPr>
            <w:t>Bibliography</w:t>
          </w:r>
        </w:sdtContent>
      </w:sdt>
      <w:bookmarkEnd w:id="46"/>
      <w:bookmarkEnd w:id="47"/>
      <w:bookmarkEnd w:id="48"/>
      <w:r w:rsidR="003A213D">
        <w:tab/>
      </w:r>
    </w:p>
    <w:p w:rsidR="003A213D" w:rsidRPr="00D21CC4" w:rsidRDefault="003A213D" w:rsidP="003A213D">
      <w:pPr>
        <w:spacing w:line="360" w:lineRule="auto"/>
        <w:rPr>
          <w:lang w:eastAsia="ja-JP"/>
        </w:rPr>
      </w:pPr>
    </w:p>
    <w:p w:rsidR="003A213D" w:rsidRDefault="003A213D" w:rsidP="003A213D">
      <w:pPr>
        <w:pStyle w:val="ListParagraph"/>
        <w:numPr>
          <w:ilvl w:val="0"/>
          <w:numId w:val="4"/>
        </w:numPr>
        <w:spacing w:line="360" w:lineRule="auto"/>
        <w:rPr>
          <w:rFonts w:ascii="Times New Roman" w:hAnsi="Times New Roman" w:cs="Times New Roman"/>
          <w:sz w:val="24"/>
          <w:szCs w:val="24"/>
        </w:rPr>
      </w:pPr>
      <w:proofErr w:type="spellStart"/>
      <w:r w:rsidRPr="00D21CC4">
        <w:rPr>
          <w:rFonts w:ascii="Times New Roman" w:hAnsi="Times New Roman" w:cs="Times New Roman"/>
          <w:sz w:val="24"/>
          <w:szCs w:val="24"/>
        </w:rPr>
        <w:t>Bandyopadhyay</w:t>
      </w:r>
      <w:proofErr w:type="spellEnd"/>
      <w:r w:rsidRPr="00D21CC4">
        <w:rPr>
          <w:rFonts w:ascii="Times New Roman" w:hAnsi="Times New Roman" w:cs="Times New Roman"/>
          <w:sz w:val="24"/>
          <w:szCs w:val="24"/>
        </w:rPr>
        <w:t xml:space="preserve"> J., (2006). A Framework for Research on Integrated Water Systems Management in South Asia, Centre for Development and Environment Policy, Indian Institute of Management, India</w:t>
      </w:r>
    </w:p>
    <w:p w:rsidR="003A213D" w:rsidRPr="00D21CC4" w:rsidRDefault="003A213D" w:rsidP="003A213D">
      <w:pPr>
        <w:pStyle w:val="ListParagraph"/>
        <w:spacing w:line="360" w:lineRule="auto"/>
        <w:rPr>
          <w:rFonts w:ascii="Times New Roman" w:hAnsi="Times New Roman" w:cs="Times New Roman"/>
          <w:sz w:val="24"/>
          <w:szCs w:val="24"/>
        </w:rPr>
      </w:pPr>
      <w:r w:rsidRPr="00D21CC4">
        <w:rPr>
          <w:rFonts w:ascii="Times New Roman" w:hAnsi="Times New Roman" w:cs="Times New Roman"/>
          <w:sz w:val="24"/>
          <w:szCs w:val="24"/>
        </w:rPr>
        <w:t xml:space="preserve">. </w:t>
      </w:r>
    </w:p>
    <w:p w:rsidR="003A213D" w:rsidRPr="00D21CC4" w:rsidRDefault="003A213D" w:rsidP="003A213D">
      <w:pPr>
        <w:pStyle w:val="ListParagraph"/>
        <w:numPr>
          <w:ilvl w:val="0"/>
          <w:numId w:val="4"/>
        </w:numPr>
        <w:spacing w:line="360" w:lineRule="auto"/>
        <w:jc w:val="both"/>
        <w:rPr>
          <w:rStyle w:val="Hyperlink"/>
          <w:rFonts w:ascii="Times New Roman" w:hAnsi="Times New Roman" w:cs="Times New Roman"/>
          <w:sz w:val="24"/>
          <w:szCs w:val="24"/>
        </w:rPr>
      </w:pPr>
      <w:proofErr w:type="spellStart"/>
      <w:r w:rsidRPr="004133D3">
        <w:rPr>
          <w:rFonts w:ascii="Times New Roman" w:hAnsi="Times New Roman" w:cs="Times New Roman"/>
          <w:sz w:val="24"/>
          <w:szCs w:val="24"/>
        </w:rPr>
        <w:t>Barredo</w:t>
      </w:r>
      <w:proofErr w:type="spellEnd"/>
      <w:r w:rsidRPr="004133D3">
        <w:rPr>
          <w:rFonts w:ascii="Times New Roman" w:hAnsi="Times New Roman" w:cs="Times New Roman"/>
          <w:sz w:val="24"/>
          <w:szCs w:val="24"/>
        </w:rPr>
        <w:t>, J. I.:</w:t>
      </w:r>
      <w:r w:rsidR="009E04D2">
        <w:rPr>
          <w:rFonts w:ascii="Times New Roman" w:hAnsi="Times New Roman" w:cs="Times New Roman"/>
          <w:sz w:val="24"/>
          <w:szCs w:val="24"/>
        </w:rPr>
        <w:t xml:space="preserve"> (2009)</w:t>
      </w:r>
      <w:r w:rsidRPr="004133D3">
        <w:rPr>
          <w:rFonts w:ascii="Times New Roman" w:hAnsi="Times New Roman" w:cs="Times New Roman"/>
          <w:sz w:val="24"/>
          <w:szCs w:val="24"/>
        </w:rPr>
        <w:t xml:space="preserve"> </w:t>
      </w:r>
      <w:proofErr w:type="spellStart"/>
      <w:r w:rsidRPr="004133D3">
        <w:rPr>
          <w:rFonts w:ascii="Times New Roman" w:hAnsi="Times New Roman" w:cs="Times New Roman"/>
          <w:sz w:val="24"/>
          <w:szCs w:val="24"/>
        </w:rPr>
        <w:t>Normalised</w:t>
      </w:r>
      <w:proofErr w:type="spellEnd"/>
      <w:r w:rsidRPr="004133D3">
        <w:rPr>
          <w:rFonts w:ascii="Times New Roman" w:hAnsi="Times New Roman" w:cs="Times New Roman"/>
          <w:sz w:val="24"/>
          <w:szCs w:val="24"/>
        </w:rPr>
        <w:t xml:space="preserve"> flood losses in Europe: 1970-2006, Nat. Hazards E</w:t>
      </w:r>
      <w:r w:rsidR="009E04D2">
        <w:rPr>
          <w:rFonts w:ascii="Times New Roman" w:hAnsi="Times New Roman" w:cs="Times New Roman"/>
          <w:sz w:val="24"/>
          <w:szCs w:val="24"/>
        </w:rPr>
        <w:t>arth Syst. Sci., 9, 97–104,</w:t>
      </w:r>
      <w:r w:rsidRPr="004133D3">
        <w:rPr>
          <w:rFonts w:ascii="Times New Roman" w:hAnsi="Times New Roman" w:cs="Times New Roman"/>
          <w:sz w:val="24"/>
          <w:szCs w:val="24"/>
        </w:rPr>
        <w:t xml:space="preserve"> </w:t>
      </w:r>
      <w:hyperlink r:id="rId26" w:history="1">
        <w:r w:rsidRPr="004133D3">
          <w:rPr>
            <w:rStyle w:val="Hyperlink"/>
            <w:rFonts w:ascii="Times New Roman" w:hAnsi="Times New Roman" w:cs="Times New Roman"/>
            <w:sz w:val="24"/>
            <w:szCs w:val="24"/>
          </w:rPr>
          <w:t>http://www.nat-hazards-earth-syst-sci.net/9/97/2009/</w:t>
        </w:r>
      </w:hyperlink>
    </w:p>
    <w:p w:rsidR="003A213D" w:rsidRPr="004133D3"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t>C. Christine Fair, P. M. (2013, july 27). How Natural Disasters A</w:t>
      </w:r>
      <w:r w:rsidRPr="004133D3">
        <w:rPr>
          <w:rFonts w:ascii="Cambria Math" w:hAnsi="Cambria Math" w:cs="Cambria Math"/>
          <w:noProof/>
          <w:sz w:val="24"/>
          <w:szCs w:val="24"/>
        </w:rPr>
        <w:t>ﬀ</w:t>
      </w:r>
      <w:r w:rsidRPr="004133D3">
        <w:rPr>
          <w:rFonts w:ascii="Times New Roman" w:hAnsi="Times New Roman" w:cs="Times New Roman"/>
          <w:noProof/>
          <w:sz w:val="24"/>
          <w:szCs w:val="24"/>
        </w:rPr>
        <w:t>ect Political Attitudes and Behavior: Evidence from the 2010-11 Pakistani Floods. pp. 5-8.</w:t>
      </w: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Commonwealth. (2010). Introduction to Disaster Management. Vancouver, Canada: VUSSC-1055</w:t>
      </w:r>
    </w:p>
    <w:p w:rsidR="003A213D"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t xml:space="preserve">Costa, J. E. (2004). The World's Largest Floods, Past and Present. </w:t>
      </w:r>
      <w:r w:rsidRPr="004133D3">
        <w:rPr>
          <w:rFonts w:ascii="Times New Roman" w:hAnsi="Times New Roman" w:cs="Times New Roman"/>
          <w:i/>
          <w:iCs/>
          <w:noProof/>
          <w:sz w:val="24"/>
          <w:szCs w:val="24"/>
        </w:rPr>
        <w:t>US Geological survey</w:t>
      </w:r>
      <w:r w:rsidRPr="004133D3">
        <w:rPr>
          <w:rFonts w:ascii="Times New Roman" w:hAnsi="Times New Roman" w:cs="Times New Roman"/>
          <w:noProof/>
          <w:sz w:val="24"/>
          <w:szCs w:val="24"/>
        </w:rPr>
        <w:t>, pp. 2-5.</w:t>
      </w:r>
    </w:p>
    <w:p w:rsidR="003A213D" w:rsidRPr="00D21CC4" w:rsidRDefault="003A213D" w:rsidP="003A213D">
      <w:pPr>
        <w:pStyle w:val="Bibliography"/>
        <w:numPr>
          <w:ilvl w:val="0"/>
          <w:numId w:val="4"/>
        </w:numPr>
        <w:spacing w:line="360" w:lineRule="auto"/>
        <w:rPr>
          <w:rFonts w:ascii="Times New Roman" w:hAnsi="Times New Roman" w:cs="Times New Roman"/>
          <w:noProof/>
          <w:sz w:val="24"/>
          <w:szCs w:val="24"/>
        </w:rPr>
      </w:pPr>
      <w:r w:rsidRPr="00D21CC4">
        <w:rPr>
          <w:rFonts w:ascii="Times New Roman" w:hAnsi="Times New Roman" w:cs="Times New Roman"/>
          <w:sz w:val="24"/>
          <w:szCs w:val="24"/>
        </w:rPr>
        <w:t xml:space="preserve">David, R. G. (2004). Breaking </w:t>
      </w:r>
      <w:proofErr w:type="gramStart"/>
      <w:r w:rsidRPr="00D21CC4">
        <w:rPr>
          <w:rFonts w:ascii="Times New Roman" w:hAnsi="Times New Roman" w:cs="Times New Roman"/>
          <w:sz w:val="24"/>
          <w:szCs w:val="24"/>
        </w:rPr>
        <w:t>The</w:t>
      </w:r>
      <w:proofErr w:type="gramEnd"/>
      <w:r w:rsidRPr="00D21CC4">
        <w:rPr>
          <w:rFonts w:ascii="Times New Roman" w:hAnsi="Times New Roman" w:cs="Times New Roman"/>
          <w:sz w:val="24"/>
          <w:szCs w:val="24"/>
        </w:rPr>
        <w:t xml:space="preserve"> Disaster Cycle: Future Direction In Natural Hazard Mitigation. Chapel Hill. USA : University of North Carolina</w:t>
      </w: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Dekens</w:t>
      </w:r>
      <w:proofErr w:type="spellEnd"/>
      <w:r w:rsidRPr="004133D3">
        <w:rPr>
          <w:rFonts w:ascii="Times New Roman" w:hAnsi="Times New Roman" w:cs="Times New Roman"/>
          <w:sz w:val="24"/>
          <w:szCs w:val="24"/>
        </w:rPr>
        <w:t xml:space="preserve">, J. (2007). Local Knowledge for Disaster </w:t>
      </w:r>
      <w:proofErr w:type="spellStart"/>
      <w:r w:rsidRPr="004133D3">
        <w:rPr>
          <w:rFonts w:ascii="Times New Roman" w:hAnsi="Times New Roman" w:cs="Times New Roman"/>
          <w:sz w:val="24"/>
          <w:szCs w:val="24"/>
        </w:rPr>
        <w:t>prepardness</w:t>
      </w:r>
      <w:proofErr w:type="spellEnd"/>
      <w:r w:rsidRPr="004133D3">
        <w:rPr>
          <w:rFonts w:ascii="Times New Roman" w:hAnsi="Times New Roman" w:cs="Times New Roman"/>
          <w:sz w:val="24"/>
          <w:szCs w:val="24"/>
        </w:rPr>
        <w:t>: A Literature Review. Kathmandu: International Center for Integrated Mountain Development (ICIMOD).</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Delica-Willison</w:t>
      </w:r>
      <w:proofErr w:type="spellEnd"/>
      <w:r w:rsidRPr="004133D3">
        <w:rPr>
          <w:rFonts w:ascii="Times New Roman" w:hAnsi="Times New Roman" w:cs="Times New Roman"/>
          <w:sz w:val="24"/>
          <w:szCs w:val="24"/>
        </w:rPr>
        <w:t xml:space="preserve"> Z </w:t>
      </w:r>
      <w:r w:rsidR="009E04D2">
        <w:rPr>
          <w:rFonts w:ascii="Times New Roman" w:hAnsi="Times New Roman" w:cs="Times New Roman"/>
          <w:sz w:val="24"/>
          <w:szCs w:val="24"/>
        </w:rPr>
        <w:t>(</w:t>
      </w:r>
      <w:r w:rsidRPr="004133D3">
        <w:rPr>
          <w:rFonts w:ascii="Times New Roman" w:hAnsi="Times New Roman" w:cs="Times New Roman"/>
          <w:sz w:val="24"/>
          <w:szCs w:val="24"/>
        </w:rPr>
        <w:t>2004</w:t>
      </w:r>
      <w:r w:rsidR="009E04D2">
        <w:rPr>
          <w:rFonts w:ascii="Times New Roman" w:hAnsi="Times New Roman" w:cs="Times New Roman"/>
          <w:sz w:val="24"/>
          <w:szCs w:val="24"/>
        </w:rPr>
        <w:t>)</w:t>
      </w:r>
      <w:r w:rsidRPr="004133D3">
        <w:rPr>
          <w:rFonts w:ascii="Times New Roman" w:hAnsi="Times New Roman" w:cs="Times New Roman"/>
          <w:sz w:val="24"/>
          <w:szCs w:val="24"/>
        </w:rPr>
        <w:t xml:space="preserve"> Vulnerability reduction: a task for the vulnerable people themselves in </w:t>
      </w:r>
      <w:proofErr w:type="spellStart"/>
      <w:r w:rsidRPr="004133D3">
        <w:rPr>
          <w:rFonts w:ascii="Times New Roman" w:hAnsi="Times New Roman" w:cs="Times New Roman"/>
          <w:sz w:val="24"/>
          <w:szCs w:val="24"/>
        </w:rPr>
        <w:t>Bankoff</w:t>
      </w:r>
      <w:proofErr w:type="spellEnd"/>
      <w:r w:rsidRPr="004133D3">
        <w:rPr>
          <w:rFonts w:ascii="Times New Roman" w:hAnsi="Times New Roman" w:cs="Times New Roman"/>
          <w:sz w:val="24"/>
          <w:szCs w:val="24"/>
        </w:rPr>
        <w:t xml:space="preserve"> G, </w:t>
      </w:r>
      <w:proofErr w:type="spellStart"/>
      <w:r w:rsidRPr="004133D3">
        <w:rPr>
          <w:rFonts w:ascii="Times New Roman" w:hAnsi="Times New Roman" w:cs="Times New Roman"/>
          <w:sz w:val="24"/>
          <w:szCs w:val="24"/>
        </w:rPr>
        <w:t>Frerks</w:t>
      </w:r>
      <w:proofErr w:type="spellEnd"/>
      <w:r w:rsidRPr="004133D3">
        <w:rPr>
          <w:rFonts w:ascii="Times New Roman" w:hAnsi="Times New Roman" w:cs="Times New Roman"/>
          <w:sz w:val="24"/>
          <w:szCs w:val="24"/>
        </w:rPr>
        <w:t xml:space="preserve"> G and </w:t>
      </w:r>
      <w:proofErr w:type="spellStart"/>
      <w:r w:rsidRPr="004133D3">
        <w:rPr>
          <w:rFonts w:ascii="Times New Roman" w:hAnsi="Times New Roman" w:cs="Times New Roman"/>
          <w:sz w:val="24"/>
          <w:szCs w:val="24"/>
        </w:rPr>
        <w:t>Hilhorst</w:t>
      </w:r>
      <w:proofErr w:type="spellEnd"/>
      <w:r w:rsidRPr="004133D3">
        <w:rPr>
          <w:rFonts w:ascii="Times New Roman" w:hAnsi="Times New Roman" w:cs="Times New Roman"/>
          <w:sz w:val="24"/>
          <w:szCs w:val="24"/>
        </w:rPr>
        <w:t xml:space="preserve"> D </w:t>
      </w:r>
      <w:proofErr w:type="spellStart"/>
      <w:r w:rsidRPr="004133D3">
        <w:rPr>
          <w:rFonts w:ascii="Times New Roman" w:hAnsi="Times New Roman" w:cs="Times New Roman"/>
          <w:sz w:val="24"/>
          <w:szCs w:val="24"/>
        </w:rPr>
        <w:t>eds</w:t>
      </w:r>
      <w:proofErr w:type="spellEnd"/>
      <w:r w:rsidRPr="004133D3">
        <w:rPr>
          <w:rFonts w:ascii="Times New Roman" w:hAnsi="Times New Roman" w:cs="Times New Roman"/>
          <w:sz w:val="24"/>
          <w:szCs w:val="24"/>
        </w:rPr>
        <w:t xml:space="preserve"> Mapping vulnerability: disasters, development and people </w:t>
      </w:r>
      <w:proofErr w:type="spellStart"/>
      <w:r w:rsidRPr="004133D3">
        <w:rPr>
          <w:rFonts w:ascii="Times New Roman" w:hAnsi="Times New Roman" w:cs="Times New Roman"/>
          <w:sz w:val="24"/>
          <w:szCs w:val="24"/>
        </w:rPr>
        <w:t>Earthscan</w:t>
      </w:r>
      <w:proofErr w:type="spellEnd"/>
      <w:r w:rsidRPr="004133D3">
        <w:rPr>
          <w:rFonts w:ascii="Times New Roman" w:hAnsi="Times New Roman" w:cs="Times New Roman"/>
          <w:sz w:val="24"/>
          <w:szCs w:val="24"/>
        </w:rPr>
        <w:t>, London 145–58</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Dhar</w:t>
      </w:r>
      <w:proofErr w:type="spellEnd"/>
      <w:r w:rsidRPr="004133D3">
        <w:rPr>
          <w:rFonts w:ascii="Times New Roman" w:hAnsi="Times New Roman" w:cs="Times New Roman"/>
          <w:sz w:val="24"/>
          <w:szCs w:val="24"/>
        </w:rPr>
        <w:t xml:space="preserve">, O.N. and </w:t>
      </w:r>
      <w:proofErr w:type="spellStart"/>
      <w:r w:rsidRPr="004133D3">
        <w:rPr>
          <w:rFonts w:ascii="Times New Roman" w:hAnsi="Times New Roman" w:cs="Times New Roman"/>
          <w:sz w:val="24"/>
          <w:szCs w:val="24"/>
        </w:rPr>
        <w:t>Nandargi</w:t>
      </w:r>
      <w:proofErr w:type="spellEnd"/>
      <w:r w:rsidRPr="004133D3">
        <w:rPr>
          <w:rFonts w:ascii="Times New Roman" w:hAnsi="Times New Roman" w:cs="Times New Roman"/>
          <w:sz w:val="24"/>
          <w:szCs w:val="24"/>
        </w:rPr>
        <w:t xml:space="preserve">, S.: (2003) </w:t>
      </w:r>
      <w:proofErr w:type="spellStart"/>
      <w:r w:rsidRPr="004133D3">
        <w:rPr>
          <w:rFonts w:ascii="Times New Roman" w:hAnsi="Times New Roman" w:cs="Times New Roman"/>
          <w:sz w:val="24"/>
          <w:szCs w:val="24"/>
        </w:rPr>
        <w:t>Hydrometeorological</w:t>
      </w:r>
      <w:proofErr w:type="spellEnd"/>
      <w:r w:rsidRPr="004133D3">
        <w:rPr>
          <w:rFonts w:ascii="Times New Roman" w:hAnsi="Times New Roman" w:cs="Times New Roman"/>
          <w:sz w:val="24"/>
          <w:szCs w:val="24"/>
        </w:rPr>
        <w:t xml:space="preserve"> Aspects of Floods in India, Natural Hazards 28, 1-33.</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Dutta</w:t>
      </w:r>
      <w:proofErr w:type="spellEnd"/>
      <w:r w:rsidRPr="004133D3">
        <w:rPr>
          <w:rFonts w:ascii="Times New Roman" w:hAnsi="Times New Roman" w:cs="Times New Roman"/>
          <w:sz w:val="24"/>
          <w:szCs w:val="24"/>
        </w:rPr>
        <w:t xml:space="preserve">, D. and </w:t>
      </w:r>
      <w:proofErr w:type="spellStart"/>
      <w:r w:rsidRPr="004133D3">
        <w:rPr>
          <w:rFonts w:ascii="Times New Roman" w:hAnsi="Times New Roman" w:cs="Times New Roman"/>
          <w:sz w:val="24"/>
          <w:szCs w:val="24"/>
        </w:rPr>
        <w:t>Heradth</w:t>
      </w:r>
      <w:proofErr w:type="spellEnd"/>
      <w:r w:rsidRPr="004133D3">
        <w:rPr>
          <w:rFonts w:ascii="Times New Roman" w:hAnsi="Times New Roman" w:cs="Times New Roman"/>
          <w:sz w:val="24"/>
          <w:szCs w:val="24"/>
        </w:rPr>
        <w:t xml:space="preserve">, S.: (2004). Trend of floods in Asia and Flood Risk management with integrated rivers basins approach, Proceedings of the 2nd International Conference </w:t>
      </w:r>
      <w:r w:rsidRPr="004133D3">
        <w:rPr>
          <w:rFonts w:ascii="Times New Roman" w:hAnsi="Times New Roman" w:cs="Times New Roman"/>
          <w:sz w:val="24"/>
          <w:szCs w:val="24"/>
        </w:rPr>
        <w:lastRenderedPageBreak/>
        <w:t>of Asia-Pacific Hydrology and Water Resources Association, Singapore, Volume I, pp. 55-63.</w:t>
      </w:r>
    </w:p>
    <w:p w:rsidR="00635D31" w:rsidRDefault="00635D31" w:rsidP="00635D31">
      <w:pPr>
        <w:pStyle w:val="ListParagraph"/>
        <w:spacing w:line="360" w:lineRule="auto"/>
        <w:jc w:val="both"/>
        <w:rPr>
          <w:rFonts w:ascii="Times New Roman" w:hAnsi="Times New Roman" w:cs="Times New Roman"/>
          <w:sz w:val="24"/>
          <w:szCs w:val="24"/>
        </w:rPr>
      </w:pPr>
    </w:p>
    <w:p w:rsidR="00635D31" w:rsidRDefault="00635D31" w:rsidP="003A213D">
      <w:pPr>
        <w:pStyle w:val="ListParagraph"/>
        <w:numPr>
          <w:ilvl w:val="0"/>
          <w:numId w:val="4"/>
        </w:numPr>
        <w:spacing w:line="360" w:lineRule="auto"/>
        <w:jc w:val="both"/>
        <w:rPr>
          <w:rFonts w:ascii="Times New Roman" w:hAnsi="Times New Roman" w:cs="Times New Roman"/>
          <w:sz w:val="24"/>
          <w:szCs w:val="24"/>
        </w:rPr>
      </w:pPr>
      <w:r w:rsidRPr="006769E3">
        <w:rPr>
          <w:rFonts w:ascii="Times New Roman" w:hAnsi="Times New Roman"/>
          <w:sz w:val="24"/>
          <w:szCs w:val="24"/>
        </w:rPr>
        <w:t>EM-DAT: Emergency Events Database. (online database, accessed in August 2014).</w:t>
      </w:r>
      <w:r w:rsidRPr="006769E3">
        <w:rPr>
          <w:rFonts w:ascii="Times New Roman" w:hAnsi="Times New Roman"/>
          <w:iCs/>
          <w:sz w:val="24"/>
          <w:szCs w:val="24"/>
        </w:rPr>
        <w:t>ESCAP Statistical Yearbook for Asia and the Pacific 2014</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Fodor, J. (1981). The Appeal to Tacit Knowledge in Psychological Explanation. Bradford/MIT Press: Representations. Cambridge, MA.</w:t>
      </w:r>
    </w:p>
    <w:p w:rsidR="00D464D5" w:rsidRPr="004133D3" w:rsidRDefault="00D464D5" w:rsidP="00D464D5">
      <w:pPr>
        <w:pStyle w:val="ListParagraph"/>
        <w:spacing w:line="360" w:lineRule="auto"/>
        <w:jc w:val="both"/>
        <w:rPr>
          <w:rFonts w:ascii="Times New Roman" w:hAnsi="Times New Roman" w:cs="Times New Roman"/>
          <w:sz w:val="24"/>
          <w:szCs w:val="24"/>
        </w:rPr>
      </w:pPr>
    </w:p>
    <w:p w:rsidR="00577BBE" w:rsidRPr="00577BBE" w:rsidRDefault="003A213D" w:rsidP="00577BBE">
      <w:pPr>
        <w:pStyle w:val="ListParagraph"/>
        <w:numPr>
          <w:ilvl w:val="0"/>
          <w:numId w:val="4"/>
        </w:numPr>
        <w:spacing w:line="360" w:lineRule="auto"/>
        <w:jc w:val="both"/>
        <w:rPr>
          <w:rStyle w:val="Hyperlink"/>
          <w:rFonts w:ascii="Times New Roman" w:hAnsi="Times New Roman" w:cs="Times New Roman"/>
          <w:sz w:val="24"/>
          <w:szCs w:val="24"/>
        </w:rPr>
      </w:pPr>
      <w:r w:rsidRPr="004133D3">
        <w:rPr>
          <w:rFonts w:ascii="Times New Roman" w:hAnsi="Times New Roman" w:cs="Times New Roman"/>
          <w:sz w:val="24"/>
          <w:szCs w:val="24"/>
        </w:rPr>
        <w:t xml:space="preserve">Global Network of Civil Society Organizations for Disaster Reduction. Pakistan Floods: Preventing Future Catastrophic Flood Disasters; Marcus Oxley.2010. Available from </w:t>
      </w:r>
      <w:r w:rsidRPr="00577BBE">
        <w:rPr>
          <w:rFonts w:ascii="Times New Roman" w:hAnsi="Times New Roman" w:cs="Times New Roman"/>
          <w:sz w:val="24"/>
          <w:szCs w:val="24"/>
        </w:rPr>
        <w:t>http://www.preventionweb.net/files/15697_01.10.101.pdf/</w:t>
      </w:r>
    </w:p>
    <w:p w:rsidR="00577BBE" w:rsidRPr="00577BBE" w:rsidRDefault="00577BBE" w:rsidP="00577BBE">
      <w:pPr>
        <w:pStyle w:val="ListParagraph"/>
        <w:spacing w:line="360" w:lineRule="auto"/>
        <w:jc w:val="both"/>
        <w:rPr>
          <w:rFonts w:ascii="Times New Roman" w:hAnsi="Times New Roman" w:cs="Times New Roman"/>
          <w:color w:val="0000FF"/>
          <w:sz w:val="24"/>
          <w:szCs w:val="24"/>
          <w:u w:val="single"/>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Gronewold</w:t>
      </w:r>
      <w:proofErr w:type="spellEnd"/>
      <w:r w:rsidRPr="004133D3">
        <w:rPr>
          <w:rFonts w:ascii="Times New Roman" w:hAnsi="Times New Roman" w:cs="Times New Roman"/>
          <w:sz w:val="24"/>
          <w:szCs w:val="24"/>
        </w:rPr>
        <w:t>, Nathanial. 2010. “What Caused the Massive Flooding in Pakistan</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Guha</w:t>
      </w:r>
      <w:proofErr w:type="spellEnd"/>
      <w:r w:rsidRPr="004133D3">
        <w:rPr>
          <w:rFonts w:ascii="Times New Roman" w:hAnsi="Times New Roman" w:cs="Times New Roman"/>
          <w:sz w:val="24"/>
          <w:szCs w:val="24"/>
        </w:rPr>
        <w:t xml:space="preserve"> Sapir, D., and Below, R.: 2002, The quality and accuracy of disaster data — a comparative analysis of three global data sets, The Pro </w:t>
      </w:r>
      <w:proofErr w:type="spellStart"/>
      <w:r w:rsidRPr="004133D3">
        <w:rPr>
          <w:rFonts w:ascii="Times New Roman" w:hAnsi="Times New Roman" w:cs="Times New Roman"/>
          <w:sz w:val="24"/>
          <w:szCs w:val="24"/>
        </w:rPr>
        <w:t>Vention</w:t>
      </w:r>
      <w:proofErr w:type="spellEnd"/>
      <w:r w:rsidRPr="004133D3">
        <w:rPr>
          <w:rFonts w:ascii="Times New Roman" w:hAnsi="Times New Roman" w:cs="Times New Roman"/>
          <w:sz w:val="24"/>
          <w:szCs w:val="24"/>
        </w:rPr>
        <w:t xml:space="preserve"> Consortium, The Disaster Management Facility, The World Bank.</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Hoyois</w:t>
      </w:r>
      <w:proofErr w:type="spellEnd"/>
      <w:r w:rsidRPr="004133D3">
        <w:rPr>
          <w:rFonts w:ascii="Times New Roman" w:hAnsi="Times New Roman" w:cs="Times New Roman"/>
          <w:sz w:val="24"/>
          <w:szCs w:val="24"/>
        </w:rPr>
        <w:t xml:space="preserve">, P., and </w:t>
      </w:r>
      <w:proofErr w:type="spellStart"/>
      <w:r w:rsidRPr="004133D3">
        <w:rPr>
          <w:rFonts w:ascii="Times New Roman" w:hAnsi="Times New Roman" w:cs="Times New Roman"/>
          <w:sz w:val="24"/>
          <w:szCs w:val="24"/>
        </w:rPr>
        <w:t>Guha</w:t>
      </w:r>
      <w:proofErr w:type="spellEnd"/>
      <w:r w:rsidRPr="004133D3">
        <w:rPr>
          <w:rFonts w:ascii="Times New Roman" w:hAnsi="Times New Roman" w:cs="Times New Roman"/>
          <w:sz w:val="24"/>
          <w:szCs w:val="24"/>
        </w:rPr>
        <w:t xml:space="preserve"> Sapir, D.: 2003, Three decades of Floods in Europe: a preliminary analysis of EMDAT data, working draft prepared for Centre for Research on the Epidemiology of Disasters</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Hoyos</w:t>
      </w:r>
      <w:proofErr w:type="spellEnd"/>
      <w:r w:rsidRPr="004133D3">
        <w:rPr>
          <w:rFonts w:ascii="Times New Roman" w:hAnsi="Times New Roman" w:cs="Times New Roman"/>
          <w:sz w:val="24"/>
          <w:szCs w:val="24"/>
        </w:rPr>
        <w:t xml:space="preserve">, C. D., and P. J. Webster (2007), The role of intra-seasonal variability in the nature of Asian monsoon precipitation, J. </w:t>
      </w:r>
      <w:proofErr w:type="spellStart"/>
      <w:r w:rsidRPr="004133D3">
        <w:rPr>
          <w:rFonts w:ascii="Times New Roman" w:hAnsi="Times New Roman" w:cs="Times New Roman"/>
          <w:sz w:val="24"/>
          <w:szCs w:val="24"/>
        </w:rPr>
        <w:t>Clim</w:t>
      </w:r>
      <w:proofErr w:type="spellEnd"/>
      <w:r w:rsidRPr="004133D3">
        <w:rPr>
          <w:rFonts w:ascii="Times New Roman" w:hAnsi="Times New Roman" w:cs="Times New Roman"/>
          <w:sz w:val="24"/>
          <w:szCs w:val="24"/>
        </w:rPr>
        <w:t>., 2</w:t>
      </w:r>
      <w:r>
        <w:rPr>
          <w:rFonts w:ascii="Times New Roman" w:hAnsi="Times New Roman" w:cs="Times New Roman"/>
          <w:sz w:val="24"/>
          <w:szCs w:val="24"/>
        </w:rPr>
        <w:t>0, p. 44, doi:10.1175/JCLI4252.</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Pr="00D464D5" w:rsidRDefault="003A213D" w:rsidP="00D464D5">
      <w:pPr>
        <w:pStyle w:val="ListParagraph"/>
        <w:numPr>
          <w:ilvl w:val="0"/>
          <w:numId w:val="4"/>
        </w:numPr>
        <w:spacing w:line="360" w:lineRule="auto"/>
        <w:jc w:val="both"/>
        <w:rPr>
          <w:rStyle w:val="Hyperlink"/>
          <w:rFonts w:ascii="Times New Roman" w:hAnsi="Times New Roman" w:cs="Times New Roman"/>
          <w:sz w:val="24"/>
          <w:szCs w:val="24"/>
        </w:rPr>
      </w:pPr>
      <w:r w:rsidRPr="004133D3">
        <w:rPr>
          <w:rFonts w:ascii="Times New Roman" w:hAnsi="Times New Roman" w:cs="Times New Roman"/>
          <w:sz w:val="24"/>
          <w:szCs w:val="24"/>
        </w:rPr>
        <w:t>IFRC.</w:t>
      </w:r>
      <w:r w:rsidR="00D464D5">
        <w:rPr>
          <w:rFonts w:ascii="Times New Roman" w:hAnsi="Times New Roman" w:cs="Times New Roman"/>
          <w:sz w:val="24"/>
          <w:szCs w:val="24"/>
        </w:rPr>
        <w:t xml:space="preserve"> (2001)</w:t>
      </w:r>
      <w:r w:rsidRPr="004133D3">
        <w:rPr>
          <w:rFonts w:ascii="Times New Roman" w:hAnsi="Times New Roman" w:cs="Times New Roman"/>
          <w:sz w:val="24"/>
          <w:szCs w:val="24"/>
        </w:rPr>
        <w:t xml:space="preserve"> World Disasters Report. Geneva: International Federation of Red Cross an</w:t>
      </w:r>
      <w:r w:rsidR="00D464D5">
        <w:rPr>
          <w:rFonts w:ascii="Times New Roman" w:hAnsi="Times New Roman" w:cs="Times New Roman"/>
          <w:sz w:val="24"/>
          <w:szCs w:val="24"/>
        </w:rPr>
        <w:t xml:space="preserve">d Red Crescent Societies. </w:t>
      </w:r>
      <w:r w:rsidRPr="00D464D5">
        <w:rPr>
          <w:rFonts w:ascii="Times New Roman" w:hAnsi="Times New Roman" w:cs="Times New Roman"/>
          <w:sz w:val="24"/>
          <w:szCs w:val="24"/>
        </w:rPr>
        <w:t xml:space="preserve">Available from: </w:t>
      </w:r>
      <w:hyperlink r:id="rId27" w:history="1">
        <w:r w:rsidRPr="00D464D5">
          <w:rPr>
            <w:rStyle w:val="Hyperlink"/>
            <w:rFonts w:ascii="Times New Roman" w:hAnsi="Times New Roman" w:cs="Times New Roman"/>
            <w:sz w:val="24"/>
            <w:szCs w:val="24"/>
          </w:rPr>
          <w:t>www.ifrc.org/publicat/wdr2001/</w:t>
        </w:r>
      </w:hyperlink>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Pr="004133D3"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IPCC (2001) Climate change 2001: Impacts, Adaptation and Vulnerability, Summary for Policymakers, WMO.</w:t>
      </w:r>
    </w:p>
    <w:p w:rsidR="003A213D" w:rsidRPr="004133D3"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lastRenderedPageBreak/>
        <w:t>John C. Scott, D. C.-L. (2013). engaging indigenous people in disaster risk reduction. centre for publi service communications.</w:t>
      </w: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Jonkman</w:t>
      </w:r>
      <w:proofErr w:type="spellEnd"/>
      <w:r w:rsidRPr="004133D3">
        <w:rPr>
          <w:rFonts w:ascii="Times New Roman" w:hAnsi="Times New Roman" w:cs="Times New Roman"/>
          <w:sz w:val="24"/>
          <w:szCs w:val="24"/>
        </w:rPr>
        <w:t>, S.N.: 2005, Global Perspectives on Loss of Human Life caused by Floods, Natural Hazards 34, 151-175.</w:t>
      </w:r>
    </w:p>
    <w:p w:rsidR="003A213D" w:rsidRPr="009D4C22"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t xml:space="preserve">Julián Burgos, R. C. (2011, may 17). </w:t>
      </w:r>
      <w:r w:rsidRPr="00675E36">
        <w:rPr>
          <w:rFonts w:ascii="Times New Roman" w:hAnsi="Times New Roman" w:cs="Times New Roman"/>
          <w:iCs/>
          <w:noProof/>
          <w:sz w:val="24"/>
          <w:szCs w:val="24"/>
        </w:rPr>
        <w:t>Harmonized Perspectives</w:t>
      </w:r>
      <w:r w:rsidRPr="004133D3">
        <w:rPr>
          <w:rFonts w:ascii="Times New Roman" w:hAnsi="Times New Roman" w:cs="Times New Roman"/>
          <w:noProof/>
          <w:sz w:val="24"/>
          <w:szCs w:val="24"/>
        </w:rPr>
        <w:t>, pp. 7-9.</w:t>
      </w:r>
    </w:p>
    <w:p w:rsidR="003A213D" w:rsidRPr="009D4C22"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t xml:space="preserve">Kamara, J. (2013). </w:t>
      </w:r>
      <w:r w:rsidRPr="00BB51D9">
        <w:rPr>
          <w:rFonts w:ascii="Times New Roman" w:hAnsi="Times New Roman" w:cs="Times New Roman"/>
          <w:iCs/>
          <w:noProof/>
          <w:sz w:val="24"/>
          <w:szCs w:val="24"/>
        </w:rPr>
        <w:t>poverty times.</w:t>
      </w:r>
      <w:r w:rsidRPr="004133D3">
        <w:rPr>
          <w:rFonts w:ascii="Times New Roman" w:hAnsi="Times New Roman" w:cs="Times New Roman"/>
          <w:noProof/>
          <w:sz w:val="24"/>
          <w:szCs w:val="24"/>
        </w:rPr>
        <w:t xml:space="preserve"> Retrieved may 20, 2016, from GRID ARENDAL: http://www.grida.no/publications/et/ep3/page/2608.aspx</w:t>
      </w: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Kayani</w:t>
      </w:r>
      <w:proofErr w:type="spellEnd"/>
      <w:r w:rsidRPr="004133D3">
        <w:rPr>
          <w:rFonts w:ascii="Times New Roman" w:hAnsi="Times New Roman" w:cs="Times New Roman"/>
          <w:sz w:val="24"/>
          <w:szCs w:val="24"/>
        </w:rPr>
        <w:t xml:space="preserve">, S. A. (2009). Islam: Past, Present and Future. (S. A. </w:t>
      </w:r>
      <w:proofErr w:type="spellStart"/>
      <w:r w:rsidRPr="004133D3">
        <w:rPr>
          <w:rFonts w:ascii="Times New Roman" w:hAnsi="Times New Roman" w:cs="Times New Roman"/>
          <w:sz w:val="24"/>
          <w:szCs w:val="24"/>
        </w:rPr>
        <w:t>Kayani</w:t>
      </w:r>
      <w:proofErr w:type="spellEnd"/>
      <w:r w:rsidRPr="004133D3">
        <w:rPr>
          <w:rFonts w:ascii="Times New Roman" w:hAnsi="Times New Roman" w:cs="Times New Roman"/>
          <w:sz w:val="24"/>
          <w:szCs w:val="24"/>
        </w:rPr>
        <w:t>, Ed.) The Dialogue, 320-338</w:t>
      </w:r>
    </w:p>
    <w:p w:rsidR="00F373DE" w:rsidRDefault="00F373DE" w:rsidP="00F373DE">
      <w:pPr>
        <w:pStyle w:val="ListParagraph"/>
        <w:spacing w:line="360" w:lineRule="auto"/>
        <w:jc w:val="both"/>
        <w:rPr>
          <w:rFonts w:ascii="Times New Roman" w:hAnsi="Times New Roman" w:cs="Times New Roman"/>
          <w:sz w:val="24"/>
          <w:szCs w:val="24"/>
        </w:rPr>
      </w:pPr>
    </w:p>
    <w:p w:rsidR="00F373DE" w:rsidRDefault="00F373DE" w:rsidP="00F373DE">
      <w:pPr>
        <w:pStyle w:val="ListParagraph"/>
        <w:numPr>
          <w:ilvl w:val="0"/>
          <w:numId w:val="4"/>
        </w:numPr>
        <w:spacing w:line="360" w:lineRule="auto"/>
        <w:jc w:val="both"/>
        <w:rPr>
          <w:rFonts w:ascii="Times New Roman" w:hAnsi="Times New Roman" w:cs="Times New Roman"/>
          <w:sz w:val="24"/>
          <w:szCs w:val="24"/>
        </w:rPr>
      </w:pPr>
      <w:proofErr w:type="spellStart"/>
      <w:r w:rsidRPr="00F373DE">
        <w:rPr>
          <w:rFonts w:ascii="Times New Roman" w:hAnsi="Times New Roman" w:cs="Times New Roman"/>
          <w:sz w:val="24"/>
          <w:szCs w:val="24"/>
        </w:rPr>
        <w:t>Komino</w:t>
      </w:r>
      <w:proofErr w:type="spellEnd"/>
      <w:r w:rsidRPr="00F373DE">
        <w:rPr>
          <w:rFonts w:ascii="Times New Roman" w:hAnsi="Times New Roman" w:cs="Times New Roman"/>
          <w:sz w:val="24"/>
          <w:szCs w:val="24"/>
        </w:rPr>
        <w:t xml:space="preserve">, T. (2008). Indigenous Coping Mechanisms for disaster </w:t>
      </w:r>
      <w:proofErr w:type="spellStart"/>
      <w:r w:rsidRPr="00F373DE">
        <w:rPr>
          <w:rFonts w:ascii="Times New Roman" w:hAnsi="Times New Roman" w:cs="Times New Roman"/>
          <w:sz w:val="24"/>
          <w:szCs w:val="24"/>
        </w:rPr>
        <w:t>managment</w:t>
      </w:r>
      <w:proofErr w:type="spellEnd"/>
      <w:r w:rsidRPr="00F373DE">
        <w:rPr>
          <w:rFonts w:ascii="Times New Roman" w:hAnsi="Times New Roman" w:cs="Times New Roman"/>
          <w:sz w:val="24"/>
          <w:szCs w:val="24"/>
        </w:rPr>
        <w:t xml:space="preserve"> in </w:t>
      </w:r>
      <w:proofErr w:type="spellStart"/>
      <w:proofErr w:type="gramStart"/>
      <w:r w:rsidRPr="00F373DE">
        <w:rPr>
          <w:rFonts w:ascii="Times New Roman" w:hAnsi="Times New Roman" w:cs="Times New Roman"/>
          <w:sz w:val="24"/>
          <w:szCs w:val="24"/>
        </w:rPr>
        <w:t>pakistan</w:t>
      </w:r>
      <w:proofErr w:type="spellEnd"/>
      <w:proofErr w:type="gramEnd"/>
      <w:r w:rsidRPr="00F373DE">
        <w:rPr>
          <w:rFonts w:ascii="Times New Roman" w:hAnsi="Times New Roman" w:cs="Times New Roman"/>
          <w:sz w:val="24"/>
          <w:szCs w:val="24"/>
        </w:rPr>
        <w:t>. Good Practices and Lessons Learned from Experiences in the Asia-Pacific Region, pp. 40-48.</w:t>
      </w:r>
    </w:p>
    <w:p w:rsidR="003A213D" w:rsidRPr="00577BBE" w:rsidRDefault="00577BBE" w:rsidP="00577BBE">
      <w:pPr>
        <w:pStyle w:val="ListParagraph"/>
        <w:numPr>
          <w:ilvl w:val="0"/>
          <w:numId w:val="4"/>
        </w:numPr>
        <w:autoSpaceDE w:val="0"/>
        <w:autoSpaceDN w:val="0"/>
        <w:adjustRightInd w:val="0"/>
        <w:spacing w:before="240" w:line="360" w:lineRule="auto"/>
        <w:rPr>
          <w:rFonts w:ascii="Times New Roman" w:hAnsi="Times New Roman"/>
          <w:color w:val="0000FF"/>
          <w:sz w:val="24"/>
          <w:szCs w:val="24"/>
          <w:u w:val="single"/>
        </w:rPr>
      </w:pPr>
      <w:r w:rsidRPr="006769E3">
        <w:rPr>
          <w:rFonts w:ascii="Times New Roman" w:hAnsi="Times New Roman"/>
          <w:sz w:val="24"/>
          <w:szCs w:val="24"/>
        </w:rPr>
        <w:t xml:space="preserve">KPK, G. o. (2013). </w:t>
      </w:r>
      <w:proofErr w:type="spellStart"/>
      <w:proofErr w:type="gramStart"/>
      <w:r w:rsidRPr="006769E3">
        <w:rPr>
          <w:rFonts w:ascii="Times New Roman" w:hAnsi="Times New Roman"/>
          <w:sz w:val="24"/>
          <w:szCs w:val="24"/>
        </w:rPr>
        <w:t>khyber</w:t>
      </w:r>
      <w:proofErr w:type="spellEnd"/>
      <w:proofErr w:type="gramEnd"/>
      <w:r w:rsidRPr="006769E3">
        <w:rPr>
          <w:rFonts w:ascii="Times New Roman" w:hAnsi="Times New Roman"/>
          <w:sz w:val="24"/>
          <w:szCs w:val="24"/>
        </w:rPr>
        <w:t xml:space="preserve"> </w:t>
      </w:r>
      <w:proofErr w:type="spellStart"/>
      <w:r w:rsidRPr="006769E3">
        <w:rPr>
          <w:rFonts w:ascii="Times New Roman" w:hAnsi="Times New Roman"/>
          <w:sz w:val="24"/>
          <w:szCs w:val="24"/>
        </w:rPr>
        <w:t>pakhtunkha</w:t>
      </w:r>
      <w:proofErr w:type="spellEnd"/>
      <w:r w:rsidRPr="006769E3">
        <w:rPr>
          <w:rFonts w:ascii="Times New Roman" w:hAnsi="Times New Roman"/>
          <w:sz w:val="24"/>
          <w:szCs w:val="24"/>
        </w:rPr>
        <w:t xml:space="preserve"> local government act, 2013. KPK, </w:t>
      </w:r>
      <w:proofErr w:type="spellStart"/>
      <w:proofErr w:type="gramStart"/>
      <w:r w:rsidRPr="006769E3">
        <w:rPr>
          <w:rFonts w:ascii="Times New Roman" w:hAnsi="Times New Roman"/>
          <w:sz w:val="24"/>
          <w:szCs w:val="24"/>
        </w:rPr>
        <w:t>pakistan</w:t>
      </w:r>
      <w:proofErr w:type="spellEnd"/>
      <w:r w:rsidRPr="006769E3">
        <w:rPr>
          <w:rFonts w:ascii="Times New Roman" w:hAnsi="Times New Roman"/>
          <w:sz w:val="24"/>
          <w:szCs w:val="24"/>
        </w:rPr>
        <w:t xml:space="preserve"> .</w:t>
      </w:r>
      <w:proofErr w:type="gramEnd"/>
    </w:p>
    <w:p w:rsidR="00577BBE" w:rsidRPr="00577BBE" w:rsidRDefault="00577BBE" w:rsidP="00577BBE">
      <w:pPr>
        <w:pStyle w:val="ListParagraph"/>
        <w:autoSpaceDE w:val="0"/>
        <w:autoSpaceDN w:val="0"/>
        <w:adjustRightInd w:val="0"/>
        <w:spacing w:before="240" w:line="360" w:lineRule="auto"/>
        <w:rPr>
          <w:rFonts w:ascii="Times New Roman" w:hAnsi="Times New Roman"/>
          <w:color w:val="0000FF"/>
          <w:sz w:val="24"/>
          <w:szCs w:val="24"/>
          <w:u w:val="single"/>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Kumar, A. (2008). Global Disaster </w:t>
      </w:r>
      <w:proofErr w:type="spellStart"/>
      <w:r w:rsidRPr="004133D3">
        <w:rPr>
          <w:rFonts w:ascii="Times New Roman" w:hAnsi="Times New Roman" w:cs="Times New Roman"/>
          <w:sz w:val="24"/>
          <w:szCs w:val="24"/>
        </w:rPr>
        <w:t>Prepardness</w:t>
      </w:r>
      <w:proofErr w:type="spellEnd"/>
      <w:r w:rsidRPr="004133D3">
        <w:rPr>
          <w:rFonts w:ascii="Times New Roman" w:hAnsi="Times New Roman" w:cs="Times New Roman"/>
          <w:sz w:val="24"/>
          <w:szCs w:val="24"/>
        </w:rPr>
        <w:t xml:space="preserve">. </w:t>
      </w:r>
      <w:proofErr w:type="spellStart"/>
      <w:r w:rsidRPr="004133D3">
        <w:rPr>
          <w:rFonts w:ascii="Times New Roman" w:hAnsi="Times New Roman" w:cs="Times New Roman"/>
          <w:sz w:val="24"/>
          <w:szCs w:val="24"/>
        </w:rPr>
        <w:t>Dehli</w:t>
      </w:r>
      <w:proofErr w:type="spellEnd"/>
      <w:r w:rsidRPr="004133D3">
        <w:rPr>
          <w:rFonts w:ascii="Times New Roman" w:hAnsi="Times New Roman" w:cs="Times New Roman"/>
          <w:sz w:val="24"/>
          <w:szCs w:val="24"/>
        </w:rPr>
        <w:t xml:space="preserve">, India: </w:t>
      </w:r>
      <w:proofErr w:type="spellStart"/>
      <w:r w:rsidRPr="004133D3">
        <w:rPr>
          <w:rFonts w:ascii="Times New Roman" w:hAnsi="Times New Roman" w:cs="Times New Roman"/>
          <w:sz w:val="24"/>
          <w:szCs w:val="24"/>
        </w:rPr>
        <w:t>Sbs</w:t>
      </w:r>
      <w:proofErr w:type="spellEnd"/>
      <w:r w:rsidRPr="004133D3">
        <w:rPr>
          <w:rFonts w:ascii="Times New Roman" w:hAnsi="Times New Roman" w:cs="Times New Roman"/>
          <w:sz w:val="24"/>
          <w:szCs w:val="24"/>
        </w:rPr>
        <w:t xml:space="preserve"> Publisher &amp; Distributors India</w:t>
      </w:r>
    </w:p>
    <w:p w:rsidR="003A213D" w:rsidRDefault="003A213D" w:rsidP="003A213D">
      <w:pPr>
        <w:pStyle w:val="ListParagraph"/>
        <w:spacing w:line="360" w:lineRule="auto"/>
        <w:jc w:val="both"/>
        <w:rPr>
          <w:rFonts w:ascii="Times New Roman" w:hAnsi="Times New Roman" w:cs="Times New Roman"/>
          <w:sz w:val="24"/>
          <w:szCs w:val="24"/>
        </w:rPr>
      </w:pPr>
    </w:p>
    <w:p w:rsidR="003A213D" w:rsidRPr="004133D3"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Langill</w:t>
      </w:r>
      <w:proofErr w:type="spellEnd"/>
      <w:r w:rsidRPr="004133D3">
        <w:rPr>
          <w:rFonts w:ascii="Times New Roman" w:hAnsi="Times New Roman" w:cs="Times New Roman"/>
          <w:sz w:val="24"/>
          <w:szCs w:val="24"/>
        </w:rPr>
        <w:t>, S. (1999). Indigenous Knowledge: A Resource Kit for Sustainable Development Researchers in Dry land Africa. Ontario: People, Land and Water, Ottawa: p.37-49</w:t>
      </w: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Le Arthur Lam L. Assessing global exposure to natural hazards: Progress and future trends. Environmental Hazards: 2007; Volume 7: 10-19</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Llasat</w:t>
      </w:r>
      <w:proofErr w:type="spellEnd"/>
      <w:r w:rsidRPr="004133D3">
        <w:rPr>
          <w:rFonts w:ascii="Times New Roman" w:hAnsi="Times New Roman" w:cs="Times New Roman"/>
          <w:sz w:val="24"/>
          <w:szCs w:val="24"/>
        </w:rPr>
        <w:t xml:space="preserve">, M. C., Lopez, L., </w:t>
      </w:r>
      <w:proofErr w:type="spellStart"/>
      <w:r w:rsidRPr="004133D3">
        <w:rPr>
          <w:rFonts w:ascii="Times New Roman" w:hAnsi="Times New Roman" w:cs="Times New Roman"/>
          <w:sz w:val="24"/>
          <w:szCs w:val="24"/>
        </w:rPr>
        <w:t>Barnolas</w:t>
      </w:r>
      <w:proofErr w:type="spellEnd"/>
      <w:r w:rsidRPr="004133D3">
        <w:rPr>
          <w:rFonts w:ascii="Times New Roman" w:hAnsi="Times New Roman" w:cs="Times New Roman"/>
          <w:sz w:val="24"/>
          <w:szCs w:val="24"/>
        </w:rPr>
        <w:t xml:space="preserve">, M., and </w:t>
      </w:r>
      <w:proofErr w:type="spellStart"/>
      <w:r w:rsidRPr="004133D3">
        <w:rPr>
          <w:rFonts w:ascii="Times New Roman" w:hAnsi="Times New Roman" w:cs="Times New Roman"/>
          <w:sz w:val="24"/>
          <w:szCs w:val="24"/>
        </w:rPr>
        <w:t>Llasat-Botija</w:t>
      </w:r>
      <w:proofErr w:type="spellEnd"/>
      <w:r w:rsidRPr="004133D3">
        <w:rPr>
          <w:rFonts w:ascii="Times New Roman" w:hAnsi="Times New Roman" w:cs="Times New Roman"/>
          <w:sz w:val="24"/>
          <w:szCs w:val="24"/>
        </w:rPr>
        <w:t>,</w:t>
      </w:r>
      <w:r w:rsidR="00CB2092">
        <w:rPr>
          <w:rFonts w:ascii="Times New Roman" w:hAnsi="Times New Roman" w:cs="Times New Roman"/>
          <w:sz w:val="24"/>
          <w:szCs w:val="24"/>
        </w:rPr>
        <w:t xml:space="preserve"> (2008). </w:t>
      </w:r>
      <w:r w:rsidRPr="004133D3">
        <w:rPr>
          <w:rFonts w:ascii="Times New Roman" w:hAnsi="Times New Roman" w:cs="Times New Roman"/>
          <w:sz w:val="24"/>
          <w:szCs w:val="24"/>
        </w:rPr>
        <w:t xml:space="preserve">Flash-floods in Catalonia: the social perception in a context of changing vulnerability, Adv. </w:t>
      </w:r>
      <w:proofErr w:type="spellStart"/>
      <w:r w:rsidRPr="004133D3">
        <w:rPr>
          <w:rFonts w:ascii="Times New Roman" w:hAnsi="Times New Roman" w:cs="Times New Roman"/>
          <w:sz w:val="24"/>
          <w:szCs w:val="24"/>
        </w:rPr>
        <w:t>Geosci</w:t>
      </w:r>
      <w:proofErr w:type="spellEnd"/>
      <w:r w:rsidR="00CB2092">
        <w:rPr>
          <w:rFonts w:ascii="Times New Roman" w:hAnsi="Times New Roman" w:cs="Times New Roman"/>
          <w:sz w:val="24"/>
          <w:szCs w:val="24"/>
        </w:rPr>
        <w:t>., 17, 63–70</w:t>
      </w:r>
      <w:proofErr w:type="gramStart"/>
      <w:r w:rsidR="00CB2092">
        <w:rPr>
          <w:rFonts w:ascii="Times New Roman" w:hAnsi="Times New Roman" w:cs="Times New Roman"/>
          <w:sz w:val="24"/>
          <w:szCs w:val="24"/>
        </w:rPr>
        <w:t xml:space="preserve">, </w:t>
      </w:r>
      <w:r w:rsidRPr="004133D3">
        <w:rPr>
          <w:rFonts w:ascii="Times New Roman" w:hAnsi="Times New Roman" w:cs="Times New Roman"/>
          <w:sz w:val="24"/>
          <w:szCs w:val="24"/>
        </w:rPr>
        <w:t xml:space="preserve"> </w:t>
      </w:r>
      <w:proofErr w:type="gramEnd"/>
      <w:r w:rsidR="007D3B1F">
        <w:fldChar w:fldCharType="begin"/>
      </w:r>
      <w:r w:rsidR="007D3B1F">
        <w:instrText xml:space="preserve"> HYPERLINK "http://www.adv-geosci.net/17/63/2008/" </w:instrText>
      </w:r>
      <w:r w:rsidR="007D3B1F">
        <w:fldChar w:fldCharType="separate"/>
      </w:r>
      <w:r w:rsidRPr="004133D3">
        <w:rPr>
          <w:rStyle w:val="Hyperlink"/>
          <w:rFonts w:ascii="Times New Roman" w:hAnsi="Times New Roman" w:cs="Times New Roman"/>
          <w:sz w:val="24"/>
          <w:szCs w:val="24"/>
        </w:rPr>
        <w:t>http://www.adv-geosci.net/17/63/2008/</w:t>
      </w:r>
      <w:r w:rsidR="007D3B1F">
        <w:rPr>
          <w:rStyle w:val="Hyperlink"/>
          <w:rFonts w:ascii="Times New Roman" w:hAnsi="Times New Roman" w:cs="Times New Roman"/>
          <w:sz w:val="24"/>
          <w:szCs w:val="24"/>
        </w:rPr>
        <w:fldChar w:fldCharType="end"/>
      </w:r>
      <w:r w:rsidRPr="004133D3">
        <w:rPr>
          <w:rFonts w:ascii="Times New Roman" w:hAnsi="Times New Roman" w:cs="Times New Roman"/>
          <w:sz w:val="24"/>
          <w:szCs w:val="24"/>
        </w:rPr>
        <w:t>.</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lastRenderedPageBreak/>
        <w:t xml:space="preserve">Mercer J, </w:t>
      </w:r>
      <w:proofErr w:type="spellStart"/>
      <w:r w:rsidRPr="004133D3">
        <w:rPr>
          <w:rFonts w:ascii="Times New Roman" w:hAnsi="Times New Roman" w:cs="Times New Roman"/>
          <w:sz w:val="24"/>
          <w:szCs w:val="24"/>
        </w:rPr>
        <w:t>Dominey-Howes</w:t>
      </w:r>
      <w:proofErr w:type="spellEnd"/>
      <w:r w:rsidRPr="004133D3">
        <w:rPr>
          <w:rFonts w:ascii="Times New Roman" w:hAnsi="Times New Roman" w:cs="Times New Roman"/>
          <w:sz w:val="24"/>
          <w:szCs w:val="24"/>
        </w:rPr>
        <w:t xml:space="preserve"> D, </w:t>
      </w:r>
      <w:proofErr w:type="spellStart"/>
      <w:r w:rsidRPr="004133D3">
        <w:rPr>
          <w:rFonts w:ascii="Times New Roman" w:hAnsi="Times New Roman" w:cs="Times New Roman"/>
          <w:sz w:val="24"/>
          <w:szCs w:val="24"/>
        </w:rPr>
        <w:t>Kelman</w:t>
      </w:r>
      <w:proofErr w:type="spellEnd"/>
      <w:r w:rsidRPr="004133D3">
        <w:rPr>
          <w:rFonts w:ascii="Times New Roman" w:hAnsi="Times New Roman" w:cs="Times New Roman"/>
          <w:sz w:val="24"/>
          <w:szCs w:val="24"/>
        </w:rPr>
        <w:t xml:space="preserve"> I and Lloyd K 2007 The potential for combining indigenous and western knowledge in reducing vulnerability to environmental hazards in small island developing states Environmental Hazards 7 245–56</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Mercer J, </w:t>
      </w:r>
      <w:proofErr w:type="spellStart"/>
      <w:r w:rsidRPr="004133D3">
        <w:rPr>
          <w:rFonts w:ascii="Times New Roman" w:hAnsi="Times New Roman" w:cs="Times New Roman"/>
          <w:sz w:val="24"/>
          <w:szCs w:val="24"/>
        </w:rPr>
        <w:t>Kelman</w:t>
      </w:r>
      <w:proofErr w:type="spellEnd"/>
      <w:r w:rsidRPr="004133D3">
        <w:rPr>
          <w:rFonts w:ascii="Times New Roman" w:hAnsi="Times New Roman" w:cs="Times New Roman"/>
          <w:sz w:val="24"/>
          <w:szCs w:val="24"/>
        </w:rPr>
        <w:t xml:space="preserve"> I, </w:t>
      </w:r>
      <w:proofErr w:type="spellStart"/>
      <w:r w:rsidRPr="004133D3">
        <w:rPr>
          <w:rFonts w:ascii="Times New Roman" w:hAnsi="Times New Roman" w:cs="Times New Roman"/>
          <w:sz w:val="24"/>
          <w:szCs w:val="24"/>
        </w:rPr>
        <w:t>Suchet</w:t>
      </w:r>
      <w:proofErr w:type="spellEnd"/>
      <w:r w:rsidRPr="004133D3">
        <w:rPr>
          <w:rFonts w:ascii="Times New Roman" w:hAnsi="Times New Roman" w:cs="Times New Roman"/>
          <w:sz w:val="24"/>
          <w:szCs w:val="24"/>
        </w:rPr>
        <w:t xml:space="preserve">-Pearson S and Lloyd K 2009 Integrating indigenous and scientiﬁc knowledge bases for disaster risk reduction in Papua New Guinea </w:t>
      </w:r>
      <w:proofErr w:type="spellStart"/>
      <w:r w:rsidRPr="004133D3">
        <w:rPr>
          <w:rFonts w:ascii="Times New Roman" w:hAnsi="Times New Roman" w:cs="Times New Roman"/>
          <w:sz w:val="24"/>
          <w:szCs w:val="24"/>
        </w:rPr>
        <w:t>GeograﬁskaAnnaler</w:t>
      </w:r>
      <w:proofErr w:type="spellEnd"/>
      <w:r w:rsidRPr="004133D3">
        <w:rPr>
          <w:rFonts w:ascii="Times New Roman" w:hAnsi="Times New Roman" w:cs="Times New Roman"/>
          <w:sz w:val="24"/>
          <w:szCs w:val="24"/>
        </w:rPr>
        <w:t xml:space="preserve"> B 91 157–83</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542CF4" w:rsidP="003A213D">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Michael J, Hicks and Mark L,</w:t>
      </w:r>
      <w:r w:rsidR="003A213D" w:rsidRPr="004133D3">
        <w:rPr>
          <w:rFonts w:ascii="Times New Roman" w:hAnsi="Times New Roman" w:cs="Times New Roman"/>
          <w:sz w:val="24"/>
          <w:szCs w:val="24"/>
        </w:rPr>
        <w:t xml:space="preserve"> Burton, Preliminary Damage Estimates for Pakistani Flood Events, 2010, Center for Business and Economic Research, Ball State University, August 2010. Available from: http://cber.iweb.bsu.edu/research/ PakistanFlood.pdf.</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 Montgomery, C.W. Environmental Geology, 8th edition, McGraw Hill International Edition, 2006</w:t>
      </w:r>
    </w:p>
    <w:p w:rsidR="00F81622" w:rsidRDefault="00F81622" w:rsidP="00F81622">
      <w:pPr>
        <w:pStyle w:val="ListParagraph"/>
        <w:spacing w:line="360" w:lineRule="auto"/>
        <w:jc w:val="both"/>
        <w:rPr>
          <w:rFonts w:ascii="Times New Roman" w:hAnsi="Times New Roman" w:cs="Times New Roman"/>
          <w:sz w:val="24"/>
          <w:szCs w:val="24"/>
        </w:rPr>
      </w:pPr>
    </w:p>
    <w:p w:rsidR="00F81622" w:rsidRDefault="00F81622" w:rsidP="00F81622">
      <w:pPr>
        <w:pStyle w:val="ListParagraph"/>
        <w:numPr>
          <w:ilvl w:val="0"/>
          <w:numId w:val="4"/>
        </w:numPr>
        <w:spacing w:line="360" w:lineRule="auto"/>
        <w:jc w:val="both"/>
        <w:rPr>
          <w:rFonts w:ascii="Times New Roman" w:hAnsi="Times New Roman" w:cs="Times New Roman"/>
          <w:sz w:val="24"/>
          <w:szCs w:val="24"/>
        </w:rPr>
      </w:pPr>
      <w:r w:rsidRPr="00F81622">
        <w:rPr>
          <w:rFonts w:ascii="Times New Roman" w:hAnsi="Times New Roman" w:cs="Times New Roman"/>
          <w:sz w:val="24"/>
          <w:szCs w:val="24"/>
        </w:rPr>
        <w:t>Muhammad, M. S. (2011). ENVIRONMENTAL EFFECTS OF HAZARDOUS FLOOD OF 2010 IN KPK. Science International, 147-152.</w:t>
      </w:r>
    </w:p>
    <w:p w:rsidR="00E516AD" w:rsidRDefault="00E516AD" w:rsidP="00E516AD">
      <w:pPr>
        <w:pStyle w:val="ListParagraph"/>
        <w:spacing w:line="360" w:lineRule="auto"/>
        <w:jc w:val="both"/>
        <w:rPr>
          <w:rFonts w:ascii="Times New Roman" w:hAnsi="Times New Roman" w:cs="Times New Roman"/>
          <w:sz w:val="24"/>
          <w:szCs w:val="24"/>
        </w:rPr>
      </w:pPr>
    </w:p>
    <w:p w:rsidR="00E516AD" w:rsidRDefault="00E516A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6769E3">
        <w:rPr>
          <w:rFonts w:ascii="Times New Roman" w:hAnsi="Times New Roman"/>
          <w:sz w:val="24"/>
          <w:szCs w:val="24"/>
        </w:rPr>
        <w:t>Mwaura</w:t>
      </w:r>
      <w:proofErr w:type="spellEnd"/>
      <w:r w:rsidRPr="006769E3">
        <w:rPr>
          <w:rFonts w:ascii="Times New Roman" w:hAnsi="Times New Roman"/>
          <w:sz w:val="24"/>
          <w:szCs w:val="24"/>
        </w:rPr>
        <w:t xml:space="preserve">, P. (2008). Indigenous knowledge in disaster management in </w:t>
      </w:r>
      <w:proofErr w:type="gramStart"/>
      <w:r w:rsidRPr="006769E3">
        <w:rPr>
          <w:rFonts w:ascii="Times New Roman" w:hAnsi="Times New Roman"/>
          <w:sz w:val="24"/>
          <w:szCs w:val="24"/>
        </w:rPr>
        <w:t>Africa .</w:t>
      </w:r>
      <w:proofErr w:type="gramEnd"/>
      <w:r w:rsidRPr="006769E3">
        <w:rPr>
          <w:rFonts w:ascii="Times New Roman" w:hAnsi="Times New Roman"/>
          <w:sz w:val="24"/>
          <w:szCs w:val="24"/>
        </w:rPr>
        <w:t xml:space="preserve"> Nairobi, Kenya: United Nations Environment </w:t>
      </w:r>
      <w:proofErr w:type="spellStart"/>
      <w:r w:rsidRPr="006769E3">
        <w:rPr>
          <w:rFonts w:ascii="Times New Roman" w:hAnsi="Times New Roman"/>
          <w:sz w:val="24"/>
          <w:szCs w:val="24"/>
        </w:rPr>
        <w:t>Programme</w:t>
      </w:r>
      <w:proofErr w:type="spellEnd"/>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 National Disaster Risk Management Framework (NDRMF), 2007</w:t>
      </w:r>
    </w:p>
    <w:p w:rsidR="003A213D"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noProof/>
          <w:sz w:val="24"/>
          <w:szCs w:val="24"/>
        </w:rPr>
        <w:t xml:space="preserve">Noralene Uy, R. S. (2008). Indigenous Knowledge fordisaster risk reduction. </w:t>
      </w:r>
      <w:r w:rsidRPr="004133D3">
        <w:rPr>
          <w:rFonts w:ascii="Times New Roman" w:hAnsi="Times New Roman" w:cs="Times New Roman"/>
          <w:i/>
          <w:iCs/>
          <w:noProof/>
          <w:sz w:val="24"/>
          <w:szCs w:val="24"/>
        </w:rPr>
        <w:t>UN/ISDR</w:t>
      </w:r>
      <w:r w:rsidRPr="004133D3">
        <w:rPr>
          <w:rFonts w:ascii="Times New Roman" w:hAnsi="Times New Roman" w:cs="Times New Roman"/>
          <w:noProof/>
          <w:sz w:val="24"/>
          <w:szCs w:val="24"/>
        </w:rPr>
        <w:t>.</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Oludare</w:t>
      </w:r>
      <w:proofErr w:type="spellEnd"/>
      <w:r w:rsidRPr="004133D3">
        <w:rPr>
          <w:rFonts w:ascii="Times New Roman" w:hAnsi="Times New Roman" w:cs="Times New Roman"/>
          <w:sz w:val="24"/>
          <w:szCs w:val="24"/>
        </w:rPr>
        <w:t xml:space="preserve"> Hakeem </w:t>
      </w:r>
      <w:proofErr w:type="spellStart"/>
      <w:r w:rsidRPr="004133D3">
        <w:rPr>
          <w:rFonts w:ascii="Times New Roman" w:hAnsi="Times New Roman" w:cs="Times New Roman"/>
          <w:sz w:val="24"/>
          <w:szCs w:val="24"/>
        </w:rPr>
        <w:t>Adedeji</w:t>
      </w:r>
      <w:proofErr w:type="spellEnd"/>
      <w:r w:rsidRPr="004133D3">
        <w:rPr>
          <w:rFonts w:ascii="Times New Roman" w:hAnsi="Times New Roman" w:cs="Times New Roman"/>
          <w:sz w:val="24"/>
          <w:szCs w:val="24"/>
        </w:rPr>
        <w:t xml:space="preserve">, B. O. (2012). </w:t>
      </w:r>
      <w:proofErr w:type="gramStart"/>
      <w:r w:rsidRPr="004133D3">
        <w:rPr>
          <w:rFonts w:ascii="Times New Roman" w:hAnsi="Times New Roman" w:cs="Times New Roman"/>
          <w:sz w:val="24"/>
          <w:szCs w:val="24"/>
        </w:rPr>
        <w:t>building</w:t>
      </w:r>
      <w:proofErr w:type="gramEnd"/>
      <w:r w:rsidRPr="004133D3">
        <w:rPr>
          <w:rFonts w:ascii="Times New Roman" w:hAnsi="Times New Roman" w:cs="Times New Roman"/>
          <w:sz w:val="24"/>
          <w:szCs w:val="24"/>
        </w:rPr>
        <w:t xml:space="preserve"> capabilities for flood disaster and hazard preparedness and risk reduction in </w:t>
      </w:r>
      <w:proofErr w:type="spellStart"/>
      <w:r w:rsidRPr="004133D3">
        <w:rPr>
          <w:rFonts w:ascii="Times New Roman" w:hAnsi="Times New Roman" w:cs="Times New Roman"/>
          <w:sz w:val="24"/>
          <w:szCs w:val="24"/>
        </w:rPr>
        <w:t>nigeria</w:t>
      </w:r>
      <w:proofErr w:type="spellEnd"/>
      <w:r w:rsidRPr="004133D3">
        <w:rPr>
          <w:rFonts w:ascii="Times New Roman" w:hAnsi="Times New Roman" w:cs="Times New Roman"/>
          <w:sz w:val="24"/>
          <w:szCs w:val="24"/>
        </w:rPr>
        <w:t>: need for spatial planning and land management. Journal of Sustainable Development in Africa , Volume 14, No.1</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lastRenderedPageBreak/>
        <w:t>Pielke</w:t>
      </w:r>
      <w:proofErr w:type="spellEnd"/>
      <w:r w:rsidRPr="004133D3">
        <w:rPr>
          <w:rFonts w:ascii="Times New Roman" w:hAnsi="Times New Roman" w:cs="Times New Roman"/>
          <w:sz w:val="24"/>
          <w:szCs w:val="24"/>
        </w:rPr>
        <w:t xml:space="preserve"> Jr., R. A.</w:t>
      </w:r>
      <w:r w:rsidR="00EF516D">
        <w:rPr>
          <w:rFonts w:ascii="Times New Roman" w:hAnsi="Times New Roman" w:cs="Times New Roman"/>
          <w:sz w:val="24"/>
          <w:szCs w:val="24"/>
        </w:rPr>
        <w:t xml:space="preserve"> (2000). </w:t>
      </w:r>
      <w:r w:rsidRPr="004133D3">
        <w:rPr>
          <w:rFonts w:ascii="Times New Roman" w:hAnsi="Times New Roman" w:cs="Times New Roman"/>
          <w:sz w:val="24"/>
          <w:szCs w:val="24"/>
        </w:rPr>
        <w:t xml:space="preserve"> Flood impacts on society. Damaging floods as a framework for assessment, in: Floods, edited by: Parker, D. J., </w:t>
      </w:r>
      <w:proofErr w:type="spellStart"/>
      <w:r w:rsidRPr="004133D3">
        <w:rPr>
          <w:rFonts w:ascii="Times New Roman" w:hAnsi="Times New Roman" w:cs="Times New Roman"/>
          <w:sz w:val="24"/>
          <w:szCs w:val="24"/>
        </w:rPr>
        <w:t>Routledge</w:t>
      </w:r>
      <w:proofErr w:type="spellEnd"/>
      <w:r w:rsidRPr="004133D3">
        <w:rPr>
          <w:rFonts w:ascii="Times New Roman" w:hAnsi="Times New Roman" w:cs="Times New Roman"/>
          <w:sz w:val="24"/>
          <w:szCs w:val="24"/>
        </w:rPr>
        <w:t xml:space="preserve"> Hazards and </w:t>
      </w:r>
      <w:r w:rsidR="00EF516D">
        <w:rPr>
          <w:rFonts w:ascii="Times New Roman" w:hAnsi="Times New Roman" w:cs="Times New Roman"/>
          <w:sz w:val="24"/>
          <w:szCs w:val="24"/>
        </w:rPr>
        <w:t>Disasters Series, 133–155.</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Pielke</w:t>
      </w:r>
      <w:proofErr w:type="spellEnd"/>
      <w:r w:rsidRPr="004133D3">
        <w:rPr>
          <w:rFonts w:ascii="Times New Roman" w:hAnsi="Times New Roman" w:cs="Times New Roman"/>
          <w:sz w:val="24"/>
          <w:szCs w:val="24"/>
        </w:rPr>
        <w:t xml:space="preserve"> Jr., R. A.</w:t>
      </w:r>
      <w:r w:rsidR="00542CF4">
        <w:rPr>
          <w:rFonts w:ascii="Times New Roman" w:hAnsi="Times New Roman" w:cs="Times New Roman"/>
          <w:sz w:val="24"/>
          <w:szCs w:val="24"/>
        </w:rPr>
        <w:t xml:space="preserve"> (1999)</w:t>
      </w:r>
      <w:r w:rsidRPr="004133D3">
        <w:rPr>
          <w:rFonts w:ascii="Times New Roman" w:hAnsi="Times New Roman" w:cs="Times New Roman"/>
          <w:sz w:val="24"/>
          <w:szCs w:val="24"/>
        </w:rPr>
        <w:t>: Nine Fallacies of floods, Cli</w:t>
      </w:r>
      <w:r w:rsidR="00542CF4">
        <w:rPr>
          <w:rFonts w:ascii="Times New Roman" w:hAnsi="Times New Roman" w:cs="Times New Roman"/>
          <w:sz w:val="24"/>
          <w:szCs w:val="24"/>
        </w:rPr>
        <w:t>matic Change, 42, 413–438.</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0D2DCC" w:rsidRDefault="003A213D" w:rsidP="000D2DCC">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 Provincial Disaster Management Cell. 2010. Floods Damages Data, on web site.</w:t>
      </w:r>
    </w:p>
    <w:p w:rsidR="000D2DCC" w:rsidRDefault="000D2DCC" w:rsidP="000D2DCC">
      <w:pPr>
        <w:pStyle w:val="ListParagraph"/>
        <w:spacing w:line="360" w:lineRule="auto"/>
        <w:jc w:val="both"/>
        <w:rPr>
          <w:rFonts w:ascii="Times New Roman" w:hAnsi="Times New Roman" w:cs="Times New Roman"/>
          <w:sz w:val="24"/>
          <w:szCs w:val="24"/>
        </w:rPr>
      </w:pPr>
    </w:p>
    <w:p w:rsidR="000D2DCC" w:rsidRPr="000D2DCC" w:rsidRDefault="000D2DCC" w:rsidP="000D2DCC">
      <w:pPr>
        <w:pStyle w:val="ListParagraph"/>
        <w:numPr>
          <w:ilvl w:val="0"/>
          <w:numId w:val="4"/>
        </w:numPr>
        <w:autoSpaceDE w:val="0"/>
        <w:autoSpaceDN w:val="0"/>
        <w:adjustRightInd w:val="0"/>
        <w:spacing w:before="240" w:line="360" w:lineRule="auto"/>
        <w:rPr>
          <w:rFonts w:ascii="Times New Roman" w:eastAsia="Times New Roman" w:hAnsi="Times New Roman"/>
          <w:sz w:val="24"/>
          <w:szCs w:val="24"/>
        </w:rPr>
      </w:pPr>
      <w:proofErr w:type="spellStart"/>
      <w:r w:rsidRPr="006769E3">
        <w:rPr>
          <w:rFonts w:ascii="Times New Roman" w:hAnsi="Times New Roman"/>
          <w:sz w:val="24"/>
          <w:szCs w:val="24"/>
        </w:rPr>
        <w:t>Riegl</w:t>
      </w:r>
      <w:proofErr w:type="spellEnd"/>
      <w:r w:rsidRPr="006769E3">
        <w:rPr>
          <w:rFonts w:ascii="Times New Roman" w:hAnsi="Times New Roman"/>
          <w:sz w:val="24"/>
          <w:szCs w:val="24"/>
        </w:rPr>
        <w:t>, B., 2003: Climate change and coral reefs: different effects in two high-latitude          areas (Arabian Gulf, South Africa). Coral Reefs, 22, 433-446</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Pr="004133D3" w:rsidRDefault="003A213D" w:rsidP="003A213D">
      <w:pPr>
        <w:pStyle w:val="ListParagraph"/>
        <w:numPr>
          <w:ilvl w:val="0"/>
          <w:numId w:val="4"/>
        </w:numPr>
        <w:spacing w:line="360" w:lineRule="auto"/>
        <w:jc w:val="both"/>
        <w:rPr>
          <w:rFonts w:ascii="Times New Roman" w:hAnsi="Times New Roman" w:cs="Times New Roman"/>
          <w:sz w:val="24"/>
          <w:szCs w:val="24"/>
        </w:rPr>
      </w:pPr>
      <w:proofErr w:type="spellStart"/>
      <w:r w:rsidRPr="004133D3">
        <w:rPr>
          <w:rFonts w:ascii="Times New Roman" w:hAnsi="Times New Roman" w:cs="Times New Roman"/>
          <w:sz w:val="24"/>
          <w:szCs w:val="24"/>
        </w:rPr>
        <w:t>Sabates</w:t>
      </w:r>
      <w:proofErr w:type="spellEnd"/>
      <w:r w:rsidRPr="004133D3">
        <w:rPr>
          <w:rFonts w:ascii="Times New Roman" w:hAnsi="Times New Roman" w:cs="Times New Roman"/>
          <w:sz w:val="24"/>
          <w:szCs w:val="24"/>
        </w:rPr>
        <w:t xml:space="preserve"> R, Devereux S, Mitchell T, Tanner T, Davies M and </w:t>
      </w:r>
      <w:proofErr w:type="spellStart"/>
      <w:r w:rsidRPr="004133D3">
        <w:rPr>
          <w:rFonts w:ascii="Times New Roman" w:hAnsi="Times New Roman" w:cs="Times New Roman"/>
          <w:sz w:val="24"/>
          <w:szCs w:val="24"/>
        </w:rPr>
        <w:t>Leavy</w:t>
      </w:r>
      <w:proofErr w:type="spellEnd"/>
      <w:r w:rsidRPr="004133D3">
        <w:rPr>
          <w:rFonts w:ascii="Times New Roman" w:hAnsi="Times New Roman" w:cs="Times New Roman"/>
          <w:sz w:val="24"/>
          <w:szCs w:val="24"/>
        </w:rPr>
        <w:t xml:space="preserve"> J. Rural disaster risk - poverty interface. Brighton, England: University of Sussex, Institute of Development Studies. 2008. </w:t>
      </w:r>
    </w:p>
    <w:p w:rsidR="003A213D" w:rsidRDefault="003A213D" w:rsidP="003A213D">
      <w:pPr>
        <w:pStyle w:val="Bibliography"/>
        <w:numPr>
          <w:ilvl w:val="0"/>
          <w:numId w:val="4"/>
        </w:numPr>
        <w:spacing w:line="360" w:lineRule="auto"/>
        <w:rPr>
          <w:rFonts w:ascii="Times New Roman" w:hAnsi="Times New Roman" w:cs="Times New Roman"/>
          <w:noProof/>
          <w:sz w:val="24"/>
          <w:szCs w:val="24"/>
        </w:rPr>
      </w:pPr>
      <w:r w:rsidRPr="009D4C22">
        <w:rPr>
          <w:rFonts w:ascii="Times New Roman" w:hAnsi="Times New Roman" w:cs="Times New Roman"/>
          <w:noProof/>
          <w:sz w:val="24"/>
          <w:szCs w:val="24"/>
        </w:rPr>
        <w:t xml:space="preserve">Sayeeda Amber Sayed, P. A. (2014). Flood disaster profile of Pakistan: A review . </w:t>
      </w:r>
      <w:r w:rsidRPr="00EB6F08">
        <w:rPr>
          <w:rFonts w:ascii="Times New Roman" w:hAnsi="Times New Roman" w:cs="Times New Roman"/>
          <w:i/>
          <w:iCs/>
          <w:noProof/>
          <w:sz w:val="24"/>
          <w:szCs w:val="24"/>
        </w:rPr>
        <w:t>Science Journal of Public Health</w:t>
      </w:r>
      <w:r w:rsidRPr="009F6F9C">
        <w:rPr>
          <w:rFonts w:ascii="Times New Roman" w:hAnsi="Times New Roman" w:cs="Times New Roman"/>
          <w:iCs/>
          <w:noProof/>
          <w:sz w:val="24"/>
          <w:szCs w:val="24"/>
        </w:rPr>
        <w:t xml:space="preserve"> </w:t>
      </w:r>
      <w:r w:rsidRPr="009F6F9C">
        <w:rPr>
          <w:rFonts w:ascii="Times New Roman" w:hAnsi="Times New Roman" w:cs="Times New Roman"/>
          <w:noProof/>
          <w:sz w:val="24"/>
          <w:szCs w:val="24"/>
        </w:rPr>
        <w:t>,</w:t>
      </w:r>
      <w:r w:rsidRPr="009D4C22">
        <w:rPr>
          <w:rFonts w:ascii="Times New Roman" w:hAnsi="Times New Roman" w:cs="Times New Roman"/>
          <w:noProof/>
          <w:sz w:val="24"/>
          <w:szCs w:val="24"/>
        </w:rPr>
        <w:t xml:space="preserve"> 144-149</w:t>
      </w:r>
    </w:p>
    <w:p w:rsidR="003A213D" w:rsidRPr="004133D3" w:rsidRDefault="003A213D" w:rsidP="003A213D">
      <w:pPr>
        <w:pStyle w:val="ListParagraph"/>
        <w:numPr>
          <w:ilvl w:val="0"/>
          <w:numId w:val="4"/>
        </w:numPr>
        <w:spacing w:line="360" w:lineRule="auto"/>
        <w:jc w:val="both"/>
        <w:rPr>
          <w:rStyle w:val="Hyperlink"/>
          <w:rFonts w:ascii="Times New Roman" w:hAnsi="Times New Roman" w:cs="Times New Roman"/>
          <w:sz w:val="24"/>
          <w:szCs w:val="24"/>
        </w:rPr>
      </w:pPr>
      <w:proofErr w:type="spellStart"/>
      <w:r w:rsidRPr="004133D3">
        <w:rPr>
          <w:rFonts w:ascii="Times New Roman" w:hAnsi="Times New Roman" w:cs="Times New Roman"/>
          <w:sz w:val="24"/>
          <w:szCs w:val="24"/>
        </w:rPr>
        <w:t>Shahbaz</w:t>
      </w:r>
      <w:proofErr w:type="spellEnd"/>
      <w:r w:rsidRPr="004133D3">
        <w:rPr>
          <w:rFonts w:ascii="Times New Roman" w:hAnsi="Times New Roman" w:cs="Times New Roman"/>
          <w:sz w:val="24"/>
          <w:szCs w:val="24"/>
        </w:rPr>
        <w:t xml:space="preserve">, Babar, </w:t>
      </w:r>
      <w:proofErr w:type="spellStart"/>
      <w:r w:rsidRPr="004133D3">
        <w:rPr>
          <w:rFonts w:ascii="Times New Roman" w:hAnsi="Times New Roman" w:cs="Times New Roman"/>
          <w:sz w:val="24"/>
          <w:szCs w:val="24"/>
        </w:rPr>
        <w:t>Qasim</w:t>
      </w:r>
      <w:proofErr w:type="spellEnd"/>
      <w:r w:rsidRPr="004133D3">
        <w:rPr>
          <w:rFonts w:ascii="Times New Roman" w:hAnsi="Times New Roman" w:cs="Times New Roman"/>
          <w:sz w:val="24"/>
          <w:szCs w:val="24"/>
        </w:rPr>
        <w:t xml:space="preserve"> Ali Shah, </w:t>
      </w:r>
      <w:proofErr w:type="spellStart"/>
      <w:r w:rsidRPr="004133D3">
        <w:rPr>
          <w:rFonts w:ascii="Times New Roman" w:hAnsi="Times New Roman" w:cs="Times New Roman"/>
          <w:sz w:val="24"/>
          <w:szCs w:val="24"/>
        </w:rPr>
        <w:t>Abid</w:t>
      </w:r>
      <w:proofErr w:type="spellEnd"/>
      <w:r w:rsidRPr="004133D3">
        <w:rPr>
          <w:rFonts w:ascii="Times New Roman" w:hAnsi="Times New Roman" w:cs="Times New Roman"/>
          <w:sz w:val="24"/>
          <w:szCs w:val="24"/>
        </w:rPr>
        <w:t xml:space="preserve"> Q. </w:t>
      </w:r>
      <w:proofErr w:type="spellStart"/>
      <w:r w:rsidRPr="004133D3">
        <w:rPr>
          <w:rFonts w:ascii="Times New Roman" w:hAnsi="Times New Roman" w:cs="Times New Roman"/>
          <w:sz w:val="24"/>
          <w:szCs w:val="24"/>
        </w:rPr>
        <w:t>Suleri</w:t>
      </w:r>
      <w:proofErr w:type="spellEnd"/>
      <w:r w:rsidRPr="004133D3">
        <w:rPr>
          <w:rFonts w:ascii="Times New Roman" w:hAnsi="Times New Roman" w:cs="Times New Roman"/>
          <w:sz w:val="24"/>
          <w:szCs w:val="24"/>
        </w:rPr>
        <w:t xml:space="preserve">, Steve </w:t>
      </w:r>
      <w:proofErr w:type="spellStart"/>
      <w:r w:rsidRPr="004133D3">
        <w:rPr>
          <w:rFonts w:ascii="Times New Roman" w:hAnsi="Times New Roman" w:cs="Times New Roman"/>
          <w:sz w:val="24"/>
          <w:szCs w:val="24"/>
        </w:rPr>
        <w:t>Commins</w:t>
      </w:r>
      <w:proofErr w:type="spellEnd"/>
      <w:r w:rsidRPr="004133D3">
        <w:rPr>
          <w:rFonts w:ascii="Times New Roman" w:hAnsi="Times New Roman" w:cs="Times New Roman"/>
          <w:sz w:val="24"/>
          <w:szCs w:val="24"/>
        </w:rPr>
        <w:t xml:space="preserve"> and Akbar Ali Malik. 2012. Livelihoods, basic services and social protection in north-western Pakistan. Report Overseas Development Institute and Sustainable Development Policy Institute. URL: </w:t>
      </w:r>
      <w:hyperlink r:id="rId28" w:history="1">
        <w:r w:rsidRPr="004133D3">
          <w:rPr>
            <w:rStyle w:val="Hyperlink"/>
            <w:rFonts w:ascii="Times New Roman" w:hAnsi="Times New Roman" w:cs="Times New Roman"/>
            <w:sz w:val="24"/>
            <w:szCs w:val="24"/>
          </w:rPr>
          <w:t>http://www.odi.org.uk/publications/6756-livelihoods-basic-services-social-protectionnorth-western-pakistan</w:t>
        </w:r>
      </w:hyperlink>
    </w:p>
    <w:p w:rsidR="003A213D" w:rsidRPr="004133D3"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t xml:space="preserve">Singh, M. (2008). Impacts of flodds in south Asia. </w:t>
      </w:r>
      <w:r w:rsidRPr="004133D3">
        <w:rPr>
          <w:rFonts w:ascii="Times New Roman" w:hAnsi="Times New Roman" w:cs="Times New Roman"/>
          <w:i/>
          <w:iCs/>
          <w:noProof/>
          <w:sz w:val="24"/>
          <w:szCs w:val="24"/>
        </w:rPr>
        <w:t>Research Gate</w:t>
      </w:r>
      <w:r w:rsidRPr="004133D3">
        <w:rPr>
          <w:rFonts w:ascii="Times New Roman" w:hAnsi="Times New Roman" w:cs="Times New Roman"/>
          <w:noProof/>
          <w:sz w:val="24"/>
          <w:szCs w:val="24"/>
        </w:rPr>
        <w:t>, 86-91.</w:t>
      </w:r>
    </w:p>
    <w:p w:rsidR="003A213D" w:rsidRDefault="00F00FA1" w:rsidP="003A213D">
      <w:pPr>
        <w:pStyle w:val="Bibliography"/>
        <w:numPr>
          <w:ilvl w:val="0"/>
          <w:numId w:val="4"/>
        </w:numPr>
        <w:spacing w:line="360" w:lineRule="auto"/>
        <w:rPr>
          <w:rFonts w:ascii="Times New Roman" w:hAnsi="Times New Roman" w:cs="Times New Roman"/>
          <w:noProof/>
          <w:sz w:val="24"/>
          <w:szCs w:val="24"/>
        </w:rPr>
      </w:pPr>
      <w:r>
        <w:rPr>
          <w:rFonts w:ascii="Times New Roman" w:hAnsi="Times New Roman" w:cs="Times New Roman"/>
          <w:noProof/>
          <w:sz w:val="24"/>
          <w:szCs w:val="24"/>
        </w:rPr>
        <w:t>S</w:t>
      </w:r>
      <w:r w:rsidR="003A213D" w:rsidRPr="004133D3">
        <w:rPr>
          <w:rFonts w:ascii="Times New Roman" w:hAnsi="Times New Roman" w:cs="Times New Roman"/>
          <w:noProof/>
          <w:sz w:val="24"/>
          <w:szCs w:val="24"/>
        </w:rPr>
        <w:t>tudies, M</w:t>
      </w:r>
      <w:r w:rsidR="005269B6">
        <w:rPr>
          <w:rFonts w:ascii="Times New Roman" w:hAnsi="Times New Roman" w:cs="Times New Roman"/>
          <w:noProof/>
          <w:sz w:val="24"/>
          <w:szCs w:val="24"/>
        </w:rPr>
        <w:t xml:space="preserve"> &amp;E</w:t>
      </w:r>
      <w:r w:rsidR="003A213D" w:rsidRPr="004133D3">
        <w:rPr>
          <w:rFonts w:ascii="Times New Roman" w:hAnsi="Times New Roman" w:cs="Times New Roman"/>
          <w:noProof/>
          <w:sz w:val="24"/>
          <w:szCs w:val="24"/>
        </w:rPr>
        <w:t xml:space="preserve">. (2010). </w:t>
      </w:r>
      <w:r w:rsidR="003A213D" w:rsidRPr="00F00FA1">
        <w:rPr>
          <w:rFonts w:ascii="Times New Roman" w:hAnsi="Times New Roman" w:cs="Times New Roman"/>
          <w:iCs/>
          <w:noProof/>
          <w:sz w:val="24"/>
          <w:szCs w:val="24"/>
        </w:rPr>
        <w:t>Types of Vulnerabilities in Disaster Management</w:t>
      </w:r>
      <w:r w:rsidR="003A213D" w:rsidRPr="00F00FA1">
        <w:rPr>
          <w:rFonts w:ascii="Times New Roman" w:hAnsi="Times New Roman" w:cs="Times New Roman"/>
          <w:noProof/>
          <w:sz w:val="24"/>
          <w:szCs w:val="24"/>
        </w:rPr>
        <w:t xml:space="preserve">. </w:t>
      </w:r>
      <w:r w:rsidR="003A213D" w:rsidRPr="004133D3">
        <w:rPr>
          <w:rFonts w:ascii="Times New Roman" w:hAnsi="Times New Roman" w:cs="Times New Roman"/>
          <w:noProof/>
          <w:sz w:val="24"/>
          <w:szCs w:val="24"/>
        </w:rPr>
        <w:t xml:space="preserve">Retrieved may 10, 2016, from M&amp;E Studies: </w:t>
      </w:r>
      <w:hyperlink r:id="rId29" w:history="1">
        <w:r w:rsidR="003A213D" w:rsidRPr="004455DF">
          <w:rPr>
            <w:rStyle w:val="Hyperlink"/>
            <w:rFonts w:ascii="Times New Roman" w:hAnsi="Times New Roman" w:cs="Times New Roman"/>
            <w:noProof/>
            <w:sz w:val="24"/>
            <w:szCs w:val="24"/>
          </w:rPr>
          <w:t>http://www.mnestudies.com/disaster-management/vulnerability-types</w:t>
        </w:r>
      </w:hyperlink>
    </w:p>
    <w:p w:rsidR="003A213D" w:rsidRPr="004133D3" w:rsidRDefault="003A213D" w:rsidP="003A213D">
      <w:pPr>
        <w:pStyle w:val="Bibliography"/>
        <w:numPr>
          <w:ilvl w:val="0"/>
          <w:numId w:val="4"/>
        </w:numPr>
        <w:spacing w:line="360" w:lineRule="auto"/>
        <w:rPr>
          <w:rFonts w:ascii="Times New Roman" w:hAnsi="Times New Roman" w:cs="Times New Roman"/>
          <w:noProof/>
          <w:sz w:val="24"/>
          <w:szCs w:val="24"/>
        </w:rPr>
      </w:pPr>
      <w:r>
        <w:rPr>
          <w:rFonts w:ascii="Times New Roman" w:hAnsi="Times New Roman" w:cs="Times New Roman"/>
          <w:noProof/>
          <w:sz w:val="24"/>
          <w:szCs w:val="24"/>
        </w:rPr>
        <w:t>T</w:t>
      </w:r>
      <w:r w:rsidR="00234338">
        <w:rPr>
          <w:rFonts w:ascii="Times New Roman" w:hAnsi="Times New Roman" w:cs="Times New Roman"/>
          <w:noProof/>
          <w:sz w:val="24"/>
          <w:szCs w:val="24"/>
        </w:rPr>
        <w:t>herapy, W. C</w:t>
      </w:r>
      <w:r w:rsidRPr="004133D3">
        <w:rPr>
          <w:rFonts w:ascii="Times New Roman" w:hAnsi="Times New Roman" w:cs="Times New Roman"/>
          <w:noProof/>
          <w:sz w:val="24"/>
          <w:szCs w:val="24"/>
        </w:rPr>
        <w:t>. (2014, june 18</w:t>
      </w:r>
      <w:r w:rsidRPr="00234338">
        <w:rPr>
          <w:rFonts w:ascii="Times New Roman" w:hAnsi="Times New Roman" w:cs="Times New Roman"/>
          <w:noProof/>
          <w:sz w:val="24"/>
          <w:szCs w:val="24"/>
        </w:rPr>
        <w:t xml:space="preserve">). </w:t>
      </w:r>
      <w:r w:rsidRPr="00234338">
        <w:rPr>
          <w:rFonts w:ascii="Times New Roman" w:hAnsi="Times New Roman" w:cs="Times New Roman"/>
          <w:iCs/>
          <w:noProof/>
          <w:sz w:val="24"/>
          <w:szCs w:val="24"/>
        </w:rPr>
        <w:t>world confederation of physical therapy</w:t>
      </w:r>
      <w:r w:rsidRPr="004133D3">
        <w:rPr>
          <w:rFonts w:ascii="Times New Roman" w:hAnsi="Times New Roman" w:cs="Times New Roman"/>
          <w:noProof/>
          <w:sz w:val="24"/>
          <w:szCs w:val="24"/>
        </w:rPr>
        <w:t>. Retrieved may 3, 2016, from WCPT: http://www.wcpt.org/disaster-management/what-is-disaster-management</w:t>
      </w:r>
    </w:p>
    <w:p w:rsidR="003A213D" w:rsidRPr="009D4C22" w:rsidRDefault="003A213D" w:rsidP="003A213D">
      <w:pPr>
        <w:pStyle w:val="Bibliography"/>
        <w:numPr>
          <w:ilvl w:val="0"/>
          <w:numId w:val="4"/>
        </w:numPr>
        <w:spacing w:line="360" w:lineRule="auto"/>
        <w:rPr>
          <w:rFonts w:ascii="Times New Roman" w:hAnsi="Times New Roman" w:cs="Times New Roman"/>
          <w:sz w:val="24"/>
          <w:szCs w:val="24"/>
        </w:rPr>
      </w:pPr>
      <w:r w:rsidRPr="004133D3">
        <w:rPr>
          <w:rFonts w:ascii="Times New Roman" w:hAnsi="Times New Roman" w:cs="Times New Roman"/>
          <w:sz w:val="24"/>
          <w:szCs w:val="24"/>
        </w:rPr>
        <w:lastRenderedPageBreak/>
        <w:t>Tran P, Shaw R, Chantry G and Norton J 2009 GIS and local knowledge in disaster management: a case study of ﬂood risk mapping</w:t>
      </w:r>
      <w:r>
        <w:rPr>
          <w:rFonts w:ascii="Times New Roman" w:hAnsi="Times New Roman" w:cs="Times New Roman"/>
          <w:sz w:val="24"/>
          <w:szCs w:val="24"/>
        </w:rPr>
        <w:t xml:space="preserve"> in Viet Nam Disasters 33 152–</w:t>
      </w: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 United Nations, Pakistan: Floods Relief and Early Recovery Response Plan, United Nations, November 2010, http://pakresponse.info/LinkClick.aspx?fileticket=47teGm9 PeB8%3d&amp;tabid=93&amp;mid=676</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Wisner B 1995 Bridging ‘expert’ and ‘local’ knowledge for counter-disaster planning in urban south Africa </w:t>
      </w:r>
      <w:proofErr w:type="spellStart"/>
      <w:r w:rsidRPr="004133D3">
        <w:rPr>
          <w:rFonts w:ascii="Times New Roman" w:hAnsi="Times New Roman" w:cs="Times New Roman"/>
          <w:sz w:val="24"/>
          <w:szCs w:val="24"/>
        </w:rPr>
        <w:t>GeoJournal</w:t>
      </w:r>
      <w:proofErr w:type="spellEnd"/>
      <w:r w:rsidRPr="004133D3">
        <w:rPr>
          <w:rFonts w:ascii="Times New Roman" w:hAnsi="Times New Roman" w:cs="Times New Roman"/>
          <w:sz w:val="24"/>
          <w:szCs w:val="24"/>
        </w:rPr>
        <w:t xml:space="preserve"> 37 335–48</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Wisner B, </w:t>
      </w:r>
      <w:proofErr w:type="spellStart"/>
      <w:r w:rsidRPr="004133D3">
        <w:rPr>
          <w:rFonts w:ascii="Times New Roman" w:hAnsi="Times New Roman" w:cs="Times New Roman"/>
          <w:sz w:val="24"/>
          <w:szCs w:val="24"/>
        </w:rPr>
        <w:t>Blaikie</w:t>
      </w:r>
      <w:proofErr w:type="spellEnd"/>
      <w:r w:rsidRPr="004133D3">
        <w:rPr>
          <w:rFonts w:ascii="Times New Roman" w:hAnsi="Times New Roman" w:cs="Times New Roman"/>
          <w:sz w:val="24"/>
          <w:szCs w:val="24"/>
        </w:rPr>
        <w:t xml:space="preserve"> P, Cannon T and Davis I 2004 </w:t>
      </w:r>
      <w:proofErr w:type="gramStart"/>
      <w:r w:rsidRPr="004133D3">
        <w:rPr>
          <w:rFonts w:ascii="Times New Roman" w:hAnsi="Times New Roman" w:cs="Times New Roman"/>
          <w:sz w:val="24"/>
          <w:szCs w:val="24"/>
        </w:rPr>
        <w:t>At</w:t>
      </w:r>
      <w:proofErr w:type="gramEnd"/>
      <w:r w:rsidRPr="004133D3">
        <w:rPr>
          <w:rFonts w:ascii="Times New Roman" w:hAnsi="Times New Roman" w:cs="Times New Roman"/>
          <w:sz w:val="24"/>
          <w:szCs w:val="24"/>
        </w:rPr>
        <w:t xml:space="preserve"> risk: natural hazards, people’s vulnerability and disasters 2nd </w:t>
      </w:r>
      <w:proofErr w:type="spellStart"/>
      <w:r w:rsidRPr="004133D3">
        <w:rPr>
          <w:rFonts w:ascii="Times New Roman" w:hAnsi="Times New Roman" w:cs="Times New Roman"/>
          <w:sz w:val="24"/>
          <w:szCs w:val="24"/>
        </w:rPr>
        <w:t>ednRoutledge</w:t>
      </w:r>
      <w:proofErr w:type="spellEnd"/>
      <w:r w:rsidRPr="004133D3">
        <w:rPr>
          <w:rFonts w:ascii="Times New Roman" w:hAnsi="Times New Roman" w:cs="Times New Roman"/>
          <w:sz w:val="24"/>
          <w:szCs w:val="24"/>
        </w:rPr>
        <w:t>, London.</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World Bank. Natural disaster hotspot: case studies. Working paper series 5. Washington DC: World Bank Hazard Management Unit. 2006. Available from: www.proventionconsortium.org/?pageid=37&amp;publicationid= 128#128</w:t>
      </w:r>
    </w:p>
    <w:p w:rsidR="003A213D" w:rsidRPr="004133D3" w:rsidRDefault="003A213D" w:rsidP="003A213D">
      <w:pPr>
        <w:pStyle w:val="ListParagraph"/>
        <w:spacing w:line="360" w:lineRule="auto"/>
        <w:jc w:val="both"/>
        <w:rPr>
          <w:rFonts w:ascii="Times New Roman" w:hAnsi="Times New Roman" w:cs="Times New Roman"/>
          <w:sz w:val="24"/>
          <w:szCs w:val="24"/>
        </w:rPr>
      </w:pPr>
    </w:p>
    <w:p w:rsidR="003A213D" w:rsidRDefault="003A213D" w:rsidP="003A213D">
      <w:pPr>
        <w:pStyle w:val="ListParagraph"/>
        <w:numPr>
          <w:ilvl w:val="0"/>
          <w:numId w:val="4"/>
        </w:numPr>
        <w:spacing w:line="360" w:lineRule="auto"/>
        <w:jc w:val="both"/>
        <w:rPr>
          <w:rFonts w:ascii="Times New Roman" w:hAnsi="Times New Roman" w:cs="Times New Roman"/>
          <w:sz w:val="24"/>
          <w:szCs w:val="24"/>
        </w:rPr>
      </w:pPr>
      <w:r w:rsidRPr="004133D3">
        <w:rPr>
          <w:rFonts w:ascii="Times New Roman" w:hAnsi="Times New Roman" w:cs="Times New Roman"/>
          <w:sz w:val="24"/>
          <w:szCs w:val="24"/>
        </w:rPr>
        <w:t xml:space="preserve"> Young, E. (1997). Dealing with hazards and disasters: risk perceptions and community participation in management. </w:t>
      </w:r>
      <w:r w:rsidRPr="00EB6F08">
        <w:rPr>
          <w:rFonts w:ascii="Times New Roman" w:hAnsi="Times New Roman" w:cs="Times New Roman"/>
          <w:i/>
          <w:sz w:val="24"/>
          <w:szCs w:val="24"/>
        </w:rPr>
        <w:t>Australian Journal of Emergency Management</w:t>
      </w:r>
      <w:r w:rsidRPr="004133D3">
        <w:rPr>
          <w:rFonts w:ascii="Times New Roman" w:hAnsi="Times New Roman" w:cs="Times New Roman"/>
          <w:sz w:val="24"/>
          <w:szCs w:val="24"/>
        </w:rPr>
        <w:t>, 13-27</w:t>
      </w:r>
    </w:p>
    <w:p w:rsidR="003A213D" w:rsidRPr="004133D3" w:rsidRDefault="003A213D" w:rsidP="003A213D">
      <w:pPr>
        <w:pStyle w:val="Bibliography"/>
        <w:numPr>
          <w:ilvl w:val="0"/>
          <w:numId w:val="4"/>
        </w:numPr>
        <w:spacing w:line="360" w:lineRule="auto"/>
        <w:rPr>
          <w:rFonts w:ascii="Times New Roman" w:hAnsi="Times New Roman" w:cs="Times New Roman"/>
          <w:noProof/>
          <w:sz w:val="24"/>
          <w:szCs w:val="24"/>
        </w:rPr>
      </w:pPr>
      <w:r w:rsidRPr="004133D3">
        <w:rPr>
          <w:rFonts w:ascii="Times New Roman" w:hAnsi="Times New Roman" w:cs="Times New Roman"/>
          <w:noProof/>
          <w:sz w:val="24"/>
          <w:szCs w:val="24"/>
        </w:rPr>
        <w:t xml:space="preserve">Zibulewsky, J. (2001). Defining disaster: the emergency department perspective. </w:t>
      </w:r>
      <w:r w:rsidRPr="004133D3">
        <w:rPr>
          <w:rFonts w:ascii="Times New Roman" w:hAnsi="Times New Roman" w:cs="Times New Roman"/>
          <w:i/>
          <w:iCs/>
          <w:noProof/>
          <w:sz w:val="24"/>
          <w:szCs w:val="24"/>
        </w:rPr>
        <w:t>Proc (Bayl Univ Med Cent)</w:t>
      </w:r>
      <w:r w:rsidRPr="004133D3">
        <w:rPr>
          <w:rFonts w:ascii="Times New Roman" w:hAnsi="Times New Roman" w:cs="Times New Roman"/>
          <w:noProof/>
          <w:sz w:val="24"/>
          <w:szCs w:val="24"/>
        </w:rPr>
        <w:t>, 144–149.</w:t>
      </w:r>
    </w:p>
    <w:p w:rsidR="003A213D" w:rsidRPr="003D799A" w:rsidRDefault="003A213D" w:rsidP="00995275">
      <w:pPr>
        <w:spacing w:line="360" w:lineRule="auto"/>
        <w:rPr>
          <w:rFonts w:ascii="Times New Roman" w:hAnsi="Times New Roman" w:cs="Times New Roman"/>
          <w:sz w:val="24"/>
        </w:rPr>
      </w:pPr>
    </w:p>
    <w:sectPr w:rsidR="003A213D" w:rsidRPr="003D799A">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B1F" w:rsidRDefault="007D3B1F" w:rsidP="00007865">
      <w:pPr>
        <w:spacing w:after="0" w:line="240" w:lineRule="auto"/>
      </w:pPr>
      <w:r>
        <w:separator/>
      </w:r>
    </w:p>
  </w:endnote>
  <w:endnote w:type="continuationSeparator" w:id="0">
    <w:p w:rsidR="007D3B1F" w:rsidRDefault="007D3B1F" w:rsidP="00007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2185295"/>
      <w:docPartObj>
        <w:docPartGallery w:val="Page Numbers (Bottom of Page)"/>
        <w:docPartUnique/>
      </w:docPartObj>
    </w:sdtPr>
    <w:sdtEndPr>
      <w:rPr>
        <w:noProof/>
      </w:rPr>
    </w:sdtEndPr>
    <w:sdtContent>
      <w:p w:rsidR="005D34BD" w:rsidRDefault="005D34BD" w:rsidP="003A213D">
        <w:pPr>
          <w:pStyle w:val="Footer"/>
          <w:tabs>
            <w:tab w:val="left" w:pos="6960"/>
          </w:tabs>
        </w:pPr>
        <w:r>
          <w:tab/>
        </w:r>
        <w:r>
          <w:tab/>
        </w:r>
        <w:r>
          <w:tab/>
        </w:r>
        <w:r>
          <w:fldChar w:fldCharType="begin"/>
        </w:r>
        <w:r>
          <w:instrText xml:space="preserve"> PAGE   \* MERGEFORMAT </w:instrText>
        </w:r>
        <w:r>
          <w:fldChar w:fldCharType="separate"/>
        </w:r>
        <w:r w:rsidR="00E94D6E">
          <w:rPr>
            <w:noProof/>
          </w:rPr>
          <w:t>1</w:t>
        </w:r>
        <w:r>
          <w:rPr>
            <w:noProof/>
          </w:rPr>
          <w:fldChar w:fldCharType="end"/>
        </w:r>
      </w:p>
    </w:sdtContent>
  </w:sdt>
  <w:p w:rsidR="005D34BD" w:rsidRDefault="005D34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B1F" w:rsidRDefault="007D3B1F" w:rsidP="00007865">
      <w:pPr>
        <w:spacing w:after="0" w:line="240" w:lineRule="auto"/>
      </w:pPr>
      <w:r>
        <w:separator/>
      </w:r>
    </w:p>
  </w:footnote>
  <w:footnote w:type="continuationSeparator" w:id="0">
    <w:p w:rsidR="007D3B1F" w:rsidRDefault="007D3B1F" w:rsidP="000078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84214"/>
    <w:multiLevelType w:val="hybridMultilevel"/>
    <w:tmpl w:val="83B41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F83E90"/>
    <w:multiLevelType w:val="hybridMultilevel"/>
    <w:tmpl w:val="3C1E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B7176C"/>
    <w:multiLevelType w:val="hybridMultilevel"/>
    <w:tmpl w:val="8D662848"/>
    <w:lvl w:ilvl="0" w:tplc="01EAC97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4B7B10"/>
    <w:multiLevelType w:val="hybridMultilevel"/>
    <w:tmpl w:val="BE38F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377AF"/>
    <w:multiLevelType w:val="hybridMultilevel"/>
    <w:tmpl w:val="8FA05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1E7D4B"/>
    <w:multiLevelType w:val="hybridMultilevel"/>
    <w:tmpl w:val="DF8A2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1965821"/>
    <w:multiLevelType w:val="hybridMultilevel"/>
    <w:tmpl w:val="6F1033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12"/>
    <w:rsid w:val="00004887"/>
    <w:rsid w:val="00007865"/>
    <w:rsid w:val="00016EF8"/>
    <w:rsid w:val="00017671"/>
    <w:rsid w:val="00022B58"/>
    <w:rsid w:val="0002491E"/>
    <w:rsid w:val="000334A2"/>
    <w:rsid w:val="00035324"/>
    <w:rsid w:val="00041EAF"/>
    <w:rsid w:val="00065AD4"/>
    <w:rsid w:val="00077FF9"/>
    <w:rsid w:val="00080594"/>
    <w:rsid w:val="000806A9"/>
    <w:rsid w:val="00091A02"/>
    <w:rsid w:val="0009676C"/>
    <w:rsid w:val="000A52DA"/>
    <w:rsid w:val="000B05F6"/>
    <w:rsid w:val="000B5F92"/>
    <w:rsid w:val="000C2F76"/>
    <w:rsid w:val="000C703F"/>
    <w:rsid w:val="000D07CD"/>
    <w:rsid w:val="000D2C98"/>
    <w:rsid w:val="000D2DCC"/>
    <w:rsid w:val="000E1583"/>
    <w:rsid w:val="000E6A05"/>
    <w:rsid w:val="00107F21"/>
    <w:rsid w:val="00123606"/>
    <w:rsid w:val="0012508D"/>
    <w:rsid w:val="0012567A"/>
    <w:rsid w:val="001307CE"/>
    <w:rsid w:val="00154C47"/>
    <w:rsid w:val="00154C4B"/>
    <w:rsid w:val="00164354"/>
    <w:rsid w:val="00166EEC"/>
    <w:rsid w:val="00174E45"/>
    <w:rsid w:val="00175125"/>
    <w:rsid w:val="00180FE4"/>
    <w:rsid w:val="00181089"/>
    <w:rsid w:val="001861EF"/>
    <w:rsid w:val="001A5C99"/>
    <w:rsid w:val="001C381E"/>
    <w:rsid w:val="001D2FAF"/>
    <w:rsid w:val="001D6A0F"/>
    <w:rsid w:val="001E7688"/>
    <w:rsid w:val="001F3006"/>
    <w:rsid w:val="001F79DB"/>
    <w:rsid w:val="00211512"/>
    <w:rsid w:val="00234338"/>
    <w:rsid w:val="002456AA"/>
    <w:rsid w:val="002506D7"/>
    <w:rsid w:val="002521FA"/>
    <w:rsid w:val="002639A0"/>
    <w:rsid w:val="00264F28"/>
    <w:rsid w:val="002770D8"/>
    <w:rsid w:val="0028204C"/>
    <w:rsid w:val="00285097"/>
    <w:rsid w:val="0028667C"/>
    <w:rsid w:val="002966F3"/>
    <w:rsid w:val="002A22A6"/>
    <w:rsid w:val="002C4271"/>
    <w:rsid w:val="002C4AE4"/>
    <w:rsid w:val="002C6C34"/>
    <w:rsid w:val="002D42B2"/>
    <w:rsid w:val="002D4BFF"/>
    <w:rsid w:val="002F6AF8"/>
    <w:rsid w:val="00300016"/>
    <w:rsid w:val="00301668"/>
    <w:rsid w:val="00302E24"/>
    <w:rsid w:val="003073BA"/>
    <w:rsid w:val="003130C5"/>
    <w:rsid w:val="003170CC"/>
    <w:rsid w:val="00333FE5"/>
    <w:rsid w:val="00334454"/>
    <w:rsid w:val="00342C81"/>
    <w:rsid w:val="0035096F"/>
    <w:rsid w:val="00361DA3"/>
    <w:rsid w:val="00362A3C"/>
    <w:rsid w:val="00380676"/>
    <w:rsid w:val="00383403"/>
    <w:rsid w:val="003A213D"/>
    <w:rsid w:val="003A57E6"/>
    <w:rsid w:val="003B047B"/>
    <w:rsid w:val="003B26A1"/>
    <w:rsid w:val="003C3873"/>
    <w:rsid w:val="003D799A"/>
    <w:rsid w:val="003E12F8"/>
    <w:rsid w:val="003F4C9E"/>
    <w:rsid w:val="00403630"/>
    <w:rsid w:val="00403664"/>
    <w:rsid w:val="0040428C"/>
    <w:rsid w:val="0041131A"/>
    <w:rsid w:val="004117EE"/>
    <w:rsid w:val="004262A5"/>
    <w:rsid w:val="00433D10"/>
    <w:rsid w:val="00435DB4"/>
    <w:rsid w:val="00440EC4"/>
    <w:rsid w:val="004438AB"/>
    <w:rsid w:val="004452CB"/>
    <w:rsid w:val="00453ACA"/>
    <w:rsid w:val="00453BAB"/>
    <w:rsid w:val="004658B8"/>
    <w:rsid w:val="004801E9"/>
    <w:rsid w:val="004827A5"/>
    <w:rsid w:val="00484B3A"/>
    <w:rsid w:val="00486A89"/>
    <w:rsid w:val="00487E80"/>
    <w:rsid w:val="004A2632"/>
    <w:rsid w:val="004A7D3E"/>
    <w:rsid w:val="004B064B"/>
    <w:rsid w:val="004B44FB"/>
    <w:rsid w:val="004C05A6"/>
    <w:rsid w:val="004C3AE9"/>
    <w:rsid w:val="004C6993"/>
    <w:rsid w:val="004D359F"/>
    <w:rsid w:val="004D7904"/>
    <w:rsid w:val="004E5F06"/>
    <w:rsid w:val="004E6892"/>
    <w:rsid w:val="004E73F2"/>
    <w:rsid w:val="00502141"/>
    <w:rsid w:val="00502C0A"/>
    <w:rsid w:val="005076AA"/>
    <w:rsid w:val="00510B60"/>
    <w:rsid w:val="005143EB"/>
    <w:rsid w:val="00521040"/>
    <w:rsid w:val="005234BF"/>
    <w:rsid w:val="0052357A"/>
    <w:rsid w:val="005269B6"/>
    <w:rsid w:val="00542CF4"/>
    <w:rsid w:val="005455F2"/>
    <w:rsid w:val="00554E8B"/>
    <w:rsid w:val="00557D7F"/>
    <w:rsid w:val="00560B22"/>
    <w:rsid w:val="00560C49"/>
    <w:rsid w:val="00564037"/>
    <w:rsid w:val="00577BBE"/>
    <w:rsid w:val="00585674"/>
    <w:rsid w:val="00591C68"/>
    <w:rsid w:val="005B48A5"/>
    <w:rsid w:val="005C4A61"/>
    <w:rsid w:val="005C5BF9"/>
    <w:rsid w:val="005D34BD"/>
    <w:rsid w:val="005E2701"/>
    <w:rsid w:val="005E32CD"/>
    <w:rsid w:val="005E48C6"/>
    <w:rsid w:val="005F71F0"/>
    <w:rsid w:val="00605B52"/>
    <w:rsid w:val="00607E21"/>
    <w:rsid w:val="00612D88"/>
    <w:rsid w:val="00617607"/>
    <w:rsid w:val="00635D31"/>
    <w:rsid w:val="006366DE"/>
    <w:rsid w:val="00647F04"/>
    <w:rsid w:val="006513B2"/>
    <w:rsid w:val="00667ABB"/>
    <w:rsid w:val="00675E36"/>
    <w:rsid w:val="00680A0D"/>
    <w:rsid w:val="00680B0F"/>
    <w:rsid w:val="00684A92"/>
    <w:rsid w:val="00685207"/>
    <w:rsid w:val="0069343B"/>
    <w:rsid w:val="006950DA"/>
    <w:rsid w:val="006B1693"/>
    <w:rsid w:val="006C2435"/>
    <w:rsid w:val="006C4857"/>
    <w:rsid w:val="006D5ED4"/>
    <w:rsid w:val="006F27FD"/>
    <w:rsid w:val="006F6711"/>
    <w:rsid w:val="00702243"/>
    <w:rsid w:val="00705AB5"/>
    <w:rsid w:val="00717DDF"/>
    <w:rsid w:val="007237AF"/>
    <w:rsid w:val="0072543B"/>
    <w:rsid w:val="007268CD"/>
    <w:rsid w:val="007342CB"/>
    <w:rsid w:val="007366FB"/>
    <w:rsid w:val="00737ED6"/>
    <w:rsid w:val="00743B8C"/>
    <w:rsid w:val="007559D4"/>
    <w:rsid w:val="00755BB6"/>
    <w:rsid w:val="0076157A"/>
    <w:rsid w:val="00763905"/>
    <w:rsid w:val="00763CC3"/>
    <w:rsid w:val="0076566C"/>
    <w:rsid w:val="0077611C"/>
    <w:rsid w:val="00780728"/>
    <w:rsid w:val="0079090D"/>
    <w:rsid w:val="00790C1D"/>
    <w:rsid w:val="0079754F"/>
    <w:rsid w:val="007A082F"/>
    <w:rsid w:val="007B1CB6"/>
    <w:rsid w:val="007C3651"/>
    <w:rsid w:val="007D3B1F"/>
    <w:rsid w:val="007E2F17"/>
    <w:rsid w:val="007E5E5B"/>
    <w:rsid w:val="007E5F9B"/>
    <w:rsid w:val="007F150D"/>
    <w:rsid w:val="007F40AA"/>
    <w:rsid w:val="007F5805"/>
    <w:rsid w:val="00812DD9"/>
    <w:rsid w:val="00826B50"/>
    <w:rsid w:val="00830BFA"/>
    <w:rsid w:val="00831CB2"/>
    <w:rsid w:val="008329F5"/>
    <w:rsid w:val="00847C53"/>
    <w:rsid w:val="00850274"/>
    <w:rsid w:val="00853AF2"/>
    <w:rsid w:val="00853FE0"/>
    <w:rsid w:val="00863AD2"/>
    <w:rsid w:val="00863DF4"/>
    <w:rsid w:val="00867558"/>
    <w:rsid w:val="00870EA1"/>
    <w:rsid w:val="00881D47"/>
    <w:rsid w:val="00884CF0"/>
    <w:rsid w:val="008966C7"/>
    <w:rsid w:val="008A0D90"/>
    <w:rsid w:val="008B3E34"/>
    <w:rsid w:val="008B55F0"/>
    <w:rsid w:val="008C1805"/>
    <w:rsid w:val="008C4BBD"/>
    <w:rsid w:val="008D16A6"/>
    <w:rsid w:val="008D1D5B"/>
    <w:rsid w:val="008E0359"/>
    <w:rsid w:val="008E0794"/>
    <w:rsid w:val="008E1BE9"/>
    <w:rsid w:val="008F724C"/>
    <w:rsid w:val="0091240E"/>
    <w:rsid w:val="00923C3B"/>
    <w:rsid w:val="00932863"/>
    <w:rsid w:val="00937412"/>
    <w:rsid w:val="009409AA"/>
    <w:rsid w:val="009418A3"/>
    <w:rsid w:val="009423BF"/>
    <w:rsid w:val="009464FE"/>
    <w:rsid w:val="0095543E"/>
    <w:rsid w:val="00955D68"/>
    <w:rsid w:val="009710CC"/>
    <w:rsid w:val="00974310"/>
    <w:rsid w:val="00976AF0"/>
    <w:rsid w:val="00984091"/>
    <w:rsid w:val="00995275"/>
    <w:rsid w:val="009A2E3B"/>
    <w:rsid w:val="009A3DAD"/>
    <w:rsid w:val="009B410E"/>
    <w:rsid w:val="009B656B"/>
    <w:rsid w:val="009C78DC"/>
    <w:rsid w:val="009C7FAD"/>
    <w:rsid w:val="009D17FF"/>
    <w:rsid w:val="009E04D2"/>
    <w:rsid w:val="009F6F9C"/>
    <w:rsid w:val="00A11234"/>
    <w:rsid w:val="00A31DA2"/>
    <w:rsid w:val="00A4083A"/>
    <w:rsid w:val="00A42C1C"/>
    <w:rsid w:val="00A82BC7"/>
    <w:rsid w:val="00A839E3"/>
    <w:rsid w:val="00A949AB"/>
    <w:rsid w:val="00A96761"/>
    <w:rsid w:val="00AA1C64"/>
    <w:rsid w:val="00AA462F"/>
    <w:rsid w:val="00AA55D2"/>
    <w:rsid w:val="00AB2F99"/>
    <w:rsid w:val="00AC51C5"/>
    <w:rsid w:val="00AC7806"/>
    <w:rsid w:val="00AD242A"/>
    <w:rsid w:val="00AD40AD"/>
    <w:rsid w:val="00AE06D4"/>
    <w:rsid w:val="00AE1E4A"/>
    <w:rsid w:val="00AE3971"/>
    <w:rsid w:val="00AF5114"/>
    <w:rsid w:val="00B01166"/>
    <w:rsid w:val="00B014D9"/>
    <w:rsid w:val="00B06A22"/>
    <w:rsid w:val="00B160F7"/>
    <w:rsid w:val="00B21BBF"/>
    <w:rsid w:val="00B368BF"/>
    <w:rsid w:val="00B52CB7"/>
    <w:rsid w:val="00B52CEB"/>
    <w:rsid w:val="00B542F2"/>
    <w:rsid w:val="00B5763A"/>
    <w:rsid w:val="00B7424B"/>
    <w:rsid w:val="00B74EB8"/>
    <w:rsid w:val="00B7517D"/>
    <w:rsid w:val="00B82D65"/>
    <w:rsid w:val="00B8405A"/>
    <w:rsid w:val="00B8468E"/>
    <w:rsid w:val="00B9573B"/>
    <w:rsid w:val="00BB51D9"/>
    <w:rsid w:val="00BC0B92"/>
    <w:rsid w:val="00BC1290"/>
    <w:rsid w:val="00BD3878"/>
    <w:rsid w:val="00BE1FFD"/>
    <w:rsid w:val="00BE6F3B"/>
    <w:rsid w:val="00BF3587"/>
    <w:rsid w:val="00BF47D8"/>
    <w:rsid w:val="00C00A60"/>
    <w:rsid w:val="00C018A1"/>
    <w:rsid w:val="00C17182"/>
    <w:rsid w:val="00C24B6A"/>
    <w:rsid w:val="00C24DFF"/>
    <w:rsid w:val="00C2531F"/>
    <w:rsid w:val="00C422A3"/>
    <w:rsid w:val="00C53EDB"/>
    <w:rsid w:val="00C70721"/>
    <w:rsid w:val="00C80203"/>
    <w:rsid w:val="00C87CF1"/>
    <w:rsid w:val="00C91C13"/>
    <w:rsid w:val="00CA19EA"/>
    <w:rsid w:val="00CB074B"/>
    <w:rsid w:val="00CB2092"/>
    <w:rsid w:val="00CC1363"/>
    <w:rsid w:val="00CC51B0"/>
    <w:rsid w:val="00CC6263"/>
    <w:rsid w:val="00CC6352"/>
    <w:rsid w:val="00CE0B18"/>
    <w:rsid w:val="00CE388F"/>
    <w:rsid w:val="00CF1DE4"/>
    <w:rsid w:val="00D03681"/>
    <w:rsid w:val="00D05368"/>
    <w:rsid w:val="00D20F24"/>
    <w:rsid w:val="00D31865"/>
    <w:rsid w:val="00D464D5"/>
    <w:rsid w:val="00D5259F"/>
    <w:rsid w:val="00D6371F"/>
    <w:rsid w:val="00D665B5"/>
    <w:rsid w:val="00D726F5"/>
    <w:rsid w:val="00D80B33"/>
    <w:rsid w:val="00D834F2"/>
    <w:rsid w:val="00D83FB0"/>
    <w:rsid w:val="00D85EAB"/>
    <w:rsid w:val="00D9459A"/>
    <w:rsid w:val="00D96CBE"/>
    <w:rsid w:val="00D972E3"/>
    <w:rsid w:val="00DA1002"/>
    <w:rsid w:val="00DA69EF"/>
    <w:rsid w:val="00DB10E0"/>
    <w:rsid w:val="00DD44EA"/>
    <w:rsid w:val="00DE3BEA"/>
    <w:rsid w:val="00DF27A6"/>
    <w:rsid w:val="00DF3710"/>
    <w:rsid w:val="00E13D55"/>
    <w:rsid w:val="00E15565"/>
    <w:rsid w:val="00E215C5"/>
    <w:rsid w:val="00E2168B"/>
    <w:rsid w:val="00E3075B"/>
    <w:rsid w:val="00E4205E"/>
    <w:rsid w:val="00E516AD"/>
    <w:rsid w:val="00E607D8"/>
    <w:rsid w:val="00E63D30"/>
    <w:rsid w:val="00E67B26"/>
    <w:rsid w:val="00E7189E"/>
    <w:rsid w:val="00E757EA"/>
    <w:rsid w:val="00E81845"/>
    <w:rsid w:val="00E94D6E"/>
    <w:rsid w:val="00EA0D36"/>
    <w:rsid w:val="00EA7A0A"/>
    <w:rsid w:val="00EB6F08"/>
    <w:rsid w:val="00EC22FB"/>
    <w:rsid w:val="00EC2AF2"/>
    <w:rsid w:val="00EC3D12"/>
    <w:rsid w:val="00EC4861"/>
    <w:rsid w:val="00EC7470"/>
    <w:rsid w:val="00ED67F3"/>
    <w:rsid w:val="00ED7B26"/>
    <w:rsid w:val="00EE2525"/>
    <w:rsid w:val="00EE4653"/>
    <w:rsid w:val="00EE4F7D"/>
    <w:rsid w:val="00EF261C"/>
    <w:rsid w:val="00EF516D"/>
    <w:rsid w:val="00EF6FDC"/>
    <w:rsid w:val="00F00FA1"/>
    <w:rsid w:val="00F0696B"/>
    <w:rsid w:val="00F173F4"/>
    <w:rsid w:val="00F20C2B"/>
    <w:rsid w:val="00F34201"/>
    <w:rsid w:val="00F342A8"/>
    <w:rsid w:val="00F373DE"/>
    <w:rsid w:val="00F37453"/>
    <w:rsid w:val="00F43F58"/>
    <w:rsid w:val="00F451E6"/>
    <w:rsid w:val="00F617BE"/>
    <w:rsid w:val="00F64DC3"/>
    <w:rsid w:val="00F733F1"/>
    <w:rsid w:val="00F8090C"/>
    <w:rsid w:val="00F81622"/>
    <w:rsid w:val="00FA04AB"/>
    <w:rsid w:val="00FC1EFF"/>
    <w:rsid w:val="00FC20A0"/>
    <w:rsid w:val="00FE5341"/>
    <w:rsid w:val="00FE546F"/>
    <w:rsid w:val="00FF5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2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unhideWhenUsed/>
    <w:qFormat/>
    <w:rsid w:val="009952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268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68C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D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9A"/>
    <w:rPr>
      <w:rFonts w:ascii="Tahoma" w:hAnsi="Tahoma" w:cs="Tahoma"/>
      <w:sz w:val="16"/>
      <w:szCs w:val="16"/>
    </w:rPr>
  </w:style>
  <w:style w:type="table" w:styleId="TableGrid">
    <w:name w:val="Table Grid"/>
    <w:basedOn w:val="TableNormal"/>
    <w:uiPriority w:val="59"/>
    <w:rsid w:val="009374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794"/>
    <w:pPr>
      <w:ind w:left="720"/>
      <w:contextualSpacing/>
    </w:pPr>
  </w:style>
  <w:style w:type="character" w:customStyle="1" w:styleId="Heading3Char">
    <w:name w:val="Heading 3 Char"/>
    <w:basedOn w:val="DefaultParagraphFont"/>
    <w:link w:val="Heading3"/>
    <w:uiPriority w:val="9"/>
    <w:rsid w:val="0099527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A52D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007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65"/>
  </w:style>
  <w:style w:type="paragraph" w:styleId="Footer">
    <w:name w:val="footer"/>
    <w:basedOn w:val="Normal"/>
    <w:link w:val="FooterChar"/>
    <w:uiPriority w:val="99"/>
    <w:unhideWhenUsed/>
    <w:rsid w:val="000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65"/>
  </w:style>
  <w:style w:type="character" w:styleId="Hyperlink">
    <w:name w:val="Hyperlink"/>
    <w:basedOn w:val="DefaultParagraphFont"/>
    <w:uiPriority w:val="99"/>
    <w:unhideWhenUsed/>
    <w:rsid w:val="003A213D"/>
    <w:rPr>
      <w:color w:val="0000FF"/>
      <w:u w:val="single"/>
    </w:rPr>
  </w:style>
  <w:style w:type="paragraph" w:styleId="Bibliography">
    <w:name w:val="Bibliography"/>
    <w:basedOn w:val="Normal"/>
    <w:next w:val="Normal"/>
    <w:uiPriority w:val="37"/>
    <w:unhideWhenUsed/>
    <w:rsid w:val="003A213D"/>
  </w:style>
  <w:style w:type="paragraph" w:styleId="TOCHeading">
    <w:name w:val="TOC Heading"/>
    <w:basedOn w:val="Heading1"/>
    <w:next w:val="Normal"/>
    <w:uiPriority w:val="39"/>
    <w:semiHidden/>
    <w:unhideWhenUsed/>
    <w:qFormat/>
    <w:rsid w:val="003073BA"/>
    <w:pPr>
      <w:outlineLvl w:val="9"/>
    </w:pPr>
  </w:style>
  <w:style w:type="paragraph" w:styleId="TOC1">
    <w:name w:val="toc 1"/>
    <w:basedOn w:val="Normal"/>
    <w:next w:val="Normal"/>
    <w:autoRedefine/>
    <w:uiPriority w:val="39"/>
    <w:unhideWhenUsed/>
    <w:rsid w:val="003073BA"/>
    <w:pPr>
      <w:spacing w:after="100"/>
    </w:pPr>
  </w:style>
  <w:style w:type="paragraph" w:styleId="Caption">
    <w:name w:val="caption"/>
    <w:basedOn w:val="Normal"/>
    <w:next w:val="Normal"/>
    <w:uiPriority w:val="35"/>
    <w:unhideWhenUsed/>
    <w:qFormat/>
    <w:rsid w:val="00557D7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342A8"/>
    <w:pPr>
      <w:spacing w:after="0"/>
    </w:pPr>
  </w:style>
  <w:style w:type="character" w:customStyle="1" w:styleId="btn">
    <w:name w:val="btn"/>
    <w:basedOn w:val="DefaultParagraphFont"/>
    <w:rsid w:val="00853AF2"/>
  </w:style>
  <w:style w:type="character" w:customStyle="1" w:styleId="apple-converted-space">
    <w:name w:val="apple-converted-space"/>
    <w:basedOn w:val="DefaultParagraphFont"/>
    <w:rsid w:val="00853A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A52D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3">
    <w:name w:val="heading 3"/>
    <w:basedOn w:val="Normal"/>
    <w:next w:val="Normal"/>
    <w:link w:val="Heading3Char"/>
    <w:uiPriority w:val="9"/>
    <w:unhideWhenUsed/>
    <w:qFormat/>
    <w:rsid w:val="0099527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237A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link w:val="SubtitleChar"/>
    <w:uiPriority w:val="11"/>
    <w:qFormat/>
    <w:rsid w:val="007268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268CD"/>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3D79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799A"/>
    <w:rPr>
      <w:rFonts w:ascii="Tahoma" w:hAnsi="Tahoma" w:cs="Tahoma"/>
      <w:sz w:val="16"/>
      <w:szCs w:val="16"/>
    </w:rPr>
  </w:style>
  <w:style w:type="table" w:styleId="TableGrid">
    <w:name w:val="Table Grid"/>
    <w:basedOn w:val="TableNormal"/>
    <w:uiPriority w:val="59"/>
    <w:rsid w:val="0093741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E0794"/>
    <w:pPr>
      <w:ind w:left="720"/>
      <w:contextualSpacing/>
    </w:pPr>
  </w:style>
  <w:style w:type="character" w:customStyle="1" w:styleId="Heading3Char">
    <w:name w:val="Heading 3 Char"/>
    <w:basedOn w:val="DefaultParagraphFont"/>
    <w:link w:val="Heading3"/>
    <w:uiPriority w:val="9"/>
    <w:rsid w:val="0099527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0A52D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0078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865"/>
  </w:style>
  <w:style w:type="paragraph" w:styleId="Footer">
    <w:name w:val="footer"/>
    <w:basedOn w:val="Normal"/>
    <w:link w:val="FooterChar"/>
    <w:uiPriority w:val="99"/>
    <w:unhideWhenUsed/>
    <w:rsid w:val="00007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865"/>
  </w:style>
  <w:style w:type="character" w:styleId="Hyperlink">
    <w:name w:val="Hyperlink"/>
    <w:basedOn w:val="DefaultParagraphFont"/>
    <w:uiPriority w:val="99"/>
    <w:unhideWhenUsed/>
    <w:rsid w:val="003A213D"/>
    <w:rPr>
      <w:color w:val="0000FF"/>
      <w:u w:val="single"/>
    </w:rPr>
  </w:style>
  <w:style w:type="paragraph" w:styleId="Bibliography">
    <w:name w:val="Bibliography"/>
    <w:basedOn w:val="Normal"/>
    <w:next w:val="Normal"/>
    <w:uiPriority w:val="37"/>
    <w:unhideWhenUsed/>
    <w:rsid w:val="003A213D"/>
  </w:style>
  <w:style w:type="paragraph" w:styleId="TOCHeading">
    <w:name w:val="TOC Heading"/>
    <w:basedOn w:val="Heading1"/>
    <w:next w:val="Normal"/>
    <w:uiPriority w:val="39"/>
    <w:semiHidden/>
    <w:unhideWhenUsed/>
    <w:qFormat/>
    <w:rsid w:val="003073BA"/>
    <w:pPr>
      <w:outlineLvl w:val="9"/>
    </w:pPr>
  </w:style>
  <w:style w:type="paragraph" w:styleId="TOC1">
    <w:name w:val="toc 1"/>
    <w:basedOn w:val="Normal"/>
    <w:next w:val="Normal"/>
    <w:autoRedefine/>
    <w:uiPriority w:val="39"/>
    <w:unhideWhenUsed/>
    <w:rsid w:val="003073BA"/>
    <w:pPr>
      <w:spacing w:after="100"/>
    </w:pPr>
  </w:style>
  <w:style w:type="paragraph" w:styleId="Caption">
    <w:name w:val="caption"/>
    <w:basedOn w:val="Normal"/>
    <w:next w:val="Normal"/>
    <w:uiPriority w:val="35"/>
    <w:unhideWhenUsed/>
    <w:qFormat/>
    <w:rsid w:val="00557D7F"/>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F342A8"/>
    <w:pPr>
      <w:spacing w:after="0"/>
    </w:pPr>
  </w:style>
  <w:style w:type="character" w:customStyle="1" w:styleId="btn">
    <w:name w:val="btn"/>
    <w:basedOn w:val="DefaultParagraphFont"/>
    <w:rsid w:val="00853AF2"/>
  </w:style>
  <w:style w:type="character" w:customStyle="1" w:styleId="apple-converted-space">
    <w:name w:val="apple-converted-space"/>
    <w:basedOn w:val="DefaultParagraphFont"/>
    <w:rsid w:val="00853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137704">
      <w:bodyDiv w:val="1"/>
      <w:marLeft w:val="0"/>
      <w:marRight w:val="0"/>
      <w:marTop w:val="0"/>
      <w:marBottom w:val="0"/>
      <w:divBdr>
        <w:top w:val="none" w:sz="0" w:space="0" w:color="auto"/>
        <w:left w:val="none" w:sz="0" w:space="0" w:color="auto"/>
        <w:bottom w:val="none" w:sz="0" w:space="0" w:color="auto"/>
        <w:right w:val="none" w:sz="0" w:space="0" w:color="auto"/>
      </w:divBdr>
      <w:divsChild>
        <w:div w:id="1045134859">
          <w:marLeft w:val="0"/>
          <w:marRight w:val="0"/>
          <w:marTop w:val="0"/>
          <w:marBottom w:val="0"/>
          <w:divBdr>
            <w:top w:val="none" w:sz="0" w:space="0" w:color="auto"/>
            <w:left w:val="none" w:sz="0" w:space="0" w:color="auto"/>
            <w:bottom w:val="none" w:sz="0" w:space="0" w:color="auto"/>
            <w:right w:val="none" w:sz="0" w:space="0" w:color="auto"/>
          </w:divBdr>
          <w:divsChild>
            <w:div w:id="923612694">
              <w:marLeft w:val="0"/>
              <w:marRight w:val="0"/>
              <w:marTop w:val="0"/>
              <w:marBottom w:val="225"/>
              <w:divBdr>
                <w:top w:val="none" w:sz="0" w:space="0" w:color="auto"/>
                <w:left w:val="none" w:sz="0" w:space="0" w:color="auto"/>
                <w:bottom w:val="none" w:sz="0" w:space="0" w:color="auto"/>
                <w:right w:val="none" w:sz="0" w:space="0" w:color="auto"/>
              </w:divBdr>
            </w:div>
            <w:div w:id="1415207617">
              <w:marLeft w:val="0"/>
              <w:marRight w:val="0"/>
              <w:marTop w:val="0"/>
              <w:marBottom w:val="0"/>
              <w:divBdr>
                <w:top w:val="none" w:sz="0" w:space="0" w:color="auto"/>
                <w:left w:val="none" w:sz="0" w:space="0" w:color="auto"/>
                <w:bottom w:val="none" w:sz="0" w:space="0" w:color="auto"/>
                <w:right w:val="none" w:sz="0" w:space="0" w:color="auto"/>
              </w:divBdr>
              <w:divsChild>
                <w:div w:id="259948515">
                  <w:marLeft w:val="0"/>
                  <w:marRight w:val="0"/>
                  <w:marTop w:val="0"/>
                  <w:marBottom w:val="300"/>
                  <w:divBdr>
                    <w:top w:val="single" w:sz="6" w:space="0" w:color="0E8049"/>
                    <w:left w:val="single" w:sz="6" w:space="0" w:color="0E8049"/>
                    <w:bottom w:val="single" w:sz="6" w:space="0" w:color="0E8049"/>
                    <w:right w:val="single" w:sz="6" w:space="0" w:color="0E8049"/>
                  </w:divBdr>
                  <w:divsChild>
                    <w:div w:id="1700013846">
                      <w:marLeft w:val="0"/>
                      <w:marRight w:val="0"/>
                      <w:marTop w:val="0"/>
                      <w:marBottom w:val="0"/>
                      <w:divBdr>
                        <w:top w:val="none" w:sz="0" w:space="0" w:color="auto"/>
                        <w:left w:val="none" w:sz="0" w:space="0" w:color="auto"/>
                        <w:bottom w:val="none" w:sz="0" w:space="0" w:color="auto"/>
                        <w:right w:val="none" w:sz="0" w:space="0" w:color="auto"/>
                      </w:divBdr>
                      <w:divsChild>
                        <w:div w:id="949900603">
                          <w:marLeft w:val="0"/>
                          <w:marRight w:val="0"/>
                          <w:marTop w:val="0"/>
                          <w:marBottom w:val="0"/>
                          <w:divBdr>
                            <w:top w:val="none" w:sz="0" w:space="0" w:color="auto"/>
                            <w:left w:val="none" w:sz="0" w:space="0" w:color="auto"/>
                            <w:bottom w:val="none" w:sz="0" w:space="0" w:color="auto"/>
                            <w:right w:val="none" w:sz="0" w:space="0" w:color="auto"/>
                          </w:divBdr>
                          <w:divsChild>
                            <w:div w:id="1702976977">
                              <w:marLeft w:val="0"/>
                              <w:marRight w:val="0"/>
                              <w:marTop w:val="0"/>
                              <w:marBottom w:val="0"/>
                              <w:divBdr>
                                <w:top w:val="none" w:sz="0" w:space="0" w:color="auto"/>
                                <w:left w:val="none" w:sz="0" w:space="0" w:color="auto"/>
                                <w:bottom w:val="none" w:sz="0" w:space="0" w:color="auto"/>
                                <w:right w:val="none" w:sz="0" w:space="0" w:color="auto"/>
                              </w:divBdr>
                              <w:divsChild>
                                <w:div w:id="211420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87628">
      <w:bodyDiv w:val="1"/>
      <w:marLeft w:val="0"/>
      <w:marRight w:val="0"/>
      <w:marTop w:val="0"/>
      <w:marBottom w:val="0"/>
      <w:divBdr>
        <w:top w:val="none" w:sz="0" w:space="0" w:color="auto"/>
        <w:left w:val="none" w:sz="0" w:space="0" w:color="auto"/>
        <w:bottom w:val="none" w:sz="0" w:space="0" w:color="auto"/>
        <w:right w:val="none" w:sz="0" w:space="0" w:color="auto"/>
      </w:divBdr>
    </w:div>
    <w:div w:id="1226186902">
      <w:bodyDiv w:val="1"/>
      <w:marLeft w:val="0"/>
      <w:marRight w:val="0"/>
      <w:marTop w:val="0"/>
      <w:marBottom w:val="0"/>
      <w:divBdr>
        <w:top w:val="none" w:sz="0" w:space="0" w:color="auto"/>
        <w:left w:val="none" w:sz="0" w:space="0" w:color="auto"/>
        <w:bottom w:val="none" w:sz="0" w:space="0" w:color="auto"/>
        <w:right w:val="none" w:sz="0" w:space="0" w:color="auto"/>
      </w:divBdr>
      <w:divsChild>
        <w:div w:id="1078551391">
          <w:marLeft w:val="0"/>
          <w:marRight w:val="0"/>
          <w:marTop w:val="0"/>
          <w:marBottom w:val="0"/>
          <w:divBdr>
            <w:top w:val="none" w:sz="0" w:space="0" w:color="auto"/>
            <w:left w:val="none" w:sz="0" w:space="0" w:color="auto"/>
            <w:bottom w:val="none" w:sz="0" w:space="0" w:color="auto"/>
            <w:right w:val="none" w:sz="0" w:space="0" w:color="auto"/>
          </w:divBdr>
          <w:divsChild>
            <w:div w:id="1926184538">
              <w:marLeft w:val="0"/>
              <w:marRight w:val="0"/>
              <w:marTop w:val="0"/>
              <w:marBottom w:val="225"/>
              <w:divBdr>
                <w:top w:val="none" w:sz="0" w:space="0" w:color="auto"/>
                <w:left w:val="none" w:sz="0" w:space="0" w:color="auto"/>
                <w:bottom w:val="none" w:sz="0" w:space="0" w:color="auto"/>
                <w:right w:val="none" w:sz="0" w:space="0" w:color="auto"/>
              </w:divBdr>
            </w:div>
            <w:div w:id="1783064832">
              <w:marLeft w:val="0"/>
              <w:marRight w:val="0"/>
              <w:marTop w:val="0"/>
              <w:marBottom w:val="0"/>
              <w:divBdr>
                <w:top w:val="none" w:sz="0" w:space="0" w:color="auto"/>
                <w:left w:val="none" w:sz="0" w:space="0" w:color="auto"/>
                <w:bottom w:val="none" w:sz="0" w:space="0" w:color="auto"/>
                <w:right w:val="none" w:sz="0" w:space="0" w:color="auto"/>
              </w:divBdr>
              <w:divsChild>
                <w:div w:id="1098330071">
                  <w:marLeft w:val="0"/>
                  <w:marRight w:val="0"/>
                  <w:marTop w:val="0"/>
                  <w:marBottom w:val="300"/>
                  <w:divBdr>
                    <w:top w:val="single" w:sz="6" w:space="0" w:color="0E8049"/>
                    <w:left w:val="single" w:sz="6" w:space="0" w:color="0E8049"/>
                    <w:bottom w:val="single" w:sz="6" w:space="0" w:color="0E8049"/>
                    <w:right w:val="single" w:sz="6" w:space="0" w:color="0E8049"/>
                  </w:divBdr>
                  <w:divsChild>
                    <w:div w:id="187527424">
                      <w:marLeft w:val="0"/>
                      <w:marRight w:val="0"/>
                      <w:marTop w:val="0"/>
                      <w:marBottom w:val="0"/>
                      <w:divBdr>
                        <w:top w:val="none" w:sz="0" w:space="0" w:color="auto"/>
                        <w:left w:val="none" w:sz="0" w:space="0" w:color="auto"/>
                        <w:bottom w:val="none" w:sz="0" w:space="0" w:color="auto"/>
                        <w:right w:val="none" w:sz="0" w:space="0" w:color="auto"/>
                      </w:divBdr>
                      <w:divsChild>
                        <w:div w:id="1285111489">
                          <w:marLeft w:val="0"/>
                          <w:marRight w:val="0"/>
                          <w:marTop w:val="0"/>
                          <w:marBottom w:val="0"/>
                          <w:divBdr>
                            <w:top w:val="none" w:sz="0" w:space="0" w:color="auto"/>
                            <w:left w:val="none" w:sz="0" w:space="0" w:color="auto"/>
                            <w:bottom w:val="none" w:sz="0" w:space="0" w:color="auto"/>
                            <w:right w:val="none" w:sz="0" w:space="0" w:color="auto"/>
                          </w:divBdr>
                          <w:divsChild>
                            <w:div w:id="1475215675">
                              <w:marLeft w:val="0"/>
                              <w:marRight w:val="0"/>
                              <w:marTop w:val="0"/>
                              <w:marBottom w:val="0"/>
                              <w:divBdr>
                                <w:top w:val="none" w:sz="0" w:space="0" w:color="auto"/>
                                <w:left w:val="none" w:sz="0" w:space="0" w:color="auto"/>
                                <w:bottom w:val="none" w:sz="0" w:space="0" w:color="auto"/>
                                <w:right w:val="none" w:sz="0" w:space="0" w:color="auto"/>
                              </w:divBdr>
                              <w:divsChild>
                                <w:div w:id="6382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3182614">
      <w:bodyDiv w:val="1"/>
      <w:marLeft w:val="0"/>
      <w:marRight w:val="0"/>
      <w:marTop w:val="0"/>
      <w:marBottom w:val="0"/>
      <w:divBdr>
        <w:top w:val="none" w:sz="0" w:space="0" w:color="auto"/>
        <w:left w:val="none" w:sz="0" w:space="0" w:color="auto"/>
        <w:bottom w:val="none" w:sz="0" w:space="0" w:color="auto"/>
        <w:right w:val="none" w:sz="0" w:space="0" w:color="auto"/>
      </w:divBdr>
      <w:divsChild>
        <w:div w:id="460879566">
          <w:marLeft w:val="0"/>
          <w:marRight w:val="0"/>
          <w:marTop w:val="0"/>
          <w:marBottom w:val="225"/>
          <w:divBdr>
            <w:top w:val="none" w:sz="0" w:space="0" w:color="auto"/>
            <w:left w:val="none" w:sz="0" w:space="0" w:color="auto"/>
            <w:bottom w:val="none" w:sz="0" w:space="0" w:color="auto"/>
            <w:right w:val="none" w:sz="0" w:space="0" w:color="auto"/>
          </w:divBdr>
        </w:div>
        <w:div w:id="74017515">
          <w:marLeft w:val="0"/>
          <w:marRight w:val="0"/>
          <w:marTop w:val="0"/>
          <w:marBottom w:val="0"/>
          <w:divBdr>
            <w:top w:val="none" w:sz="0" w:space="0" w:color="auto"/>
            <w:left w:val="none" w:sz="0" w:space="0" w:color="auto"/>
            <w:bottom w:val="none" w:sz="0" w:space="0" w:color="auto"/>
            <w:right w:val="none" w:sz="0" w:space="0" w:color="auto"/>
          </w:divBdr>
          <w:divsChild>
            <w:div w:id="1611618153">
              <w:marLeft w:val="0"/>
              <w:marRight w:val="0"/>
              <w:marTop w:val="0"/>
              <w:marBottom w:val="300"/>
              <w:divBdr>
                <w:top w:val="single" w:sz="6" w:space="0" w:color="0E8049"/>
                <w:left w:val="single" w:sz="6" w:space="0" w:color="0E8049"/>
                <w:bottom w:val="single" w:sz="6" w:space="0" w:color="0E8049"/>
                <w:right w:val="single" w:sz="6" w:space="0" w:color="0E8049"/>
              </w:divBdr>
              <w:divsChild>
                <w:div w:id="371736533">
                  <w:marLeft w:val="0"/>
                  <w:marRight w:val="0"/>
                  <w:marTop w:val="0"/>
                  <w:marBottom w:val="0"/>
                  <w:divBdr>
                    <w:top w:val="none" w:sz="0" w:space="0" w:color="auto"/>
                    <w:left w:val="none" w:sz="0" w:space="0" w:color="auto"/>
                    <w:bottom w:val="none" w:sz="0" w:space="0" w:color="auto"/>
                    <w:right w:val="none" w:sz="0" w:space="0" w:color="auto"/>
                  </w:divBdr>
                  <w:divsChild>
                    <w:div w:id="1434131979">
                      <w:marLeft w:val="0"/>
                      <w:marRight w:val="0"/>
                      <w:marTop w:val="0"/>
                      <w:marBottom w:val="0"/>
                      <w:divBdr>
                        <w:top w:val="none" w:sz="0" w:space="0" w:color="auto"/>
                        <w:left w:val="none" w:sz="0" w:space="0" w:color="auto"/>
                        <w:bottom w:val="none" w:sz="0" w:space="0" w:color="auto"/>
                        <w:right w:val="none" w:sz="0" w:space="0" w:color="auto"/>
                      </w:divBdr>
                      <w:divsChild>
                        <w:div w:id="1917208967">
                          <w:marLeft w:val="0"/>
                          <w:marRight w:val="0"/>
                          <w:marTop w:val="0"/>
                          <w:marBottom w:val="0"/>
                          <w:divBdr>
                            <w:top w:val="none" w:sz="0" w:space="0" w:color="auto"/>
                            <w:left w:val="none" w:sz="0" w:space="0" w:color="auto"/>
                            <w:bottom w:val="none" w:sz="0" w:space="0" w:color="auto"/>
                            <w:right w:val="none" w:sz="0" w:space="0" w:color="auto"/>
                          </w:divBdr>
                          <w:divsChild>
                            <w:div w:id="18599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552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8.xml"/><Relationship Id="rId26" Type="http://schemas.openxmlformats.org/officeDocument/2006/relationships/hyperlink" Target="http://www.nat-hazards-earth-syst-sci.net/9/97/2009/" TargetMode="Externa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chart" Target="charts/chart10.xml"/><Relationship Id="rId29" Type="http://schemas.openxmlformats.org/officeDocument/2006/relationships/hyperlink" Target="http://www.mnestudies.com/disaster-management/vulnerability-typ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3.xml"/><Relationship Id="rId28" Type="http://schemas.openxmlformats.org/officeDocument/2006/relationships/hyperlink" Target="http://www.odi.org.uk/publications/6756-livelihoods-basic-services-social-protectionnorth-western-pakistan" TargetMode="External"/><Relationship Id="rId10" Type="http://schemas.openxmlformats.org/officeDocument/2006/relationships/chart" Target="charts/chart1.xml"/><Relationship Id="rId19" Type="http://schemas.openxmlformats.org/officeDocument/2006/relationships/chart" Target="charts/chart9.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5.xml"/><Relationship Id="rId22" Type="http://schemas.openxmlformats.org/officeDocument/2006/relationships/chart" Target="charts/chart12.xml"/><Relationship Id="rId27" Type="http://schemas.openxmlformats.org/officeDocument/2006/relationships/hyperlink" Target="http://www.ifrc.org/publicat/wdr2001/"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raza\AppData\Roaming\Microsoft\Excel\Book1%20(version%201).xlsb"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uhammad%20Ali\Desktop\Analysis%20Al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Muhammad%20Ali\Desktop\Thesis%20Ali\Book1%20(Autosav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raza\AppData\Roaming\Microsoft\Excel\Book1%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800" b="1" i="0" u="none" strike="noStrike" baseline="0"/>
              <a:t>Family structure * Hosuhold size  </a:t>
            </a:r>
            <a:endParaRPr lang="en-US"/>
          </a:p>
        </c:rich>
      </c:tx>
      <c:overlay val="0"/>
    </c:title>
    <c:autoTitleDeleted val="0"/>
    <c:plotArea>
      <c:layout/>
      <c:barChart>
        <c:barDir val="col"/>
        <c:grouping val="clustered"/>
        <c:varyColors val="0"/>
        <c:ser>
          <c:idx val="0"/>
          <c:order val="0"/>
          <c:tx>
            <c:strRef>
              <c:f>Sheet2!$H$15</c:f>
              <c:strCache>
                <c:ptCount val="1"/>
                <c:pt idx="0">
                  <c:v>joint family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Sheet2!$I$13:$K$14</c:f>
              <c:multiLvlStrCache>
                <c:ptCount val="3"/>
                <c:lvl>
                  <c:pt idx="0">
                    <c:v>1-5</c:v>
                  </c:pt>
                  <c:pt idx="1">
                    <c:v>6-12</c:v>
                  </c:pt>
                  <c:pt idx="2">
                    <c:v>above 12</c:v>
                  </c:pt>
                </c:lvl>
                <c:lvl>
                  <c:pt idx="0">
                    <c:v>hosuhold size</c:v>
                  </c:pt>
                </c:lvl>
              </c:multiLvlStrCache>
            </c:multiLvlStrRef>
          </c:cat>
          <c:val>
            <c:numRef>
              <c:f>Sheet2!$I$15:$K$15</c:f>
              <c:numCache>
                <c:formatCode>###0</c:formatCode>
                <c:ptCount val="3"/>
                <c:pt idx="0">
                  <c:v>1</c:v>
                </c:pt>
                <c:pt idx="1">
                  <c:v>15</c:v>
                </c:pt>
                <c:pt idx="2">
                  <c:v>16</c:v>
                </c:pt>
              </c:numCache>
            </c:numRef>
          </c:val>
          <c:extLst xmlns:c16r2="http://schemas.microsoft.com/office/drawing/2015/06/chart">
            <c:ext xmlns:c16="http://schemas.microsoft.com/office/drawing/2014/chart" uri="{C3380CC4-5D6E-409C-BE32-E72D297353CC}">
              <c16:uniqueId val="{00000000-1485-4C07-AB69-BCA37E07D996}"/>
            </c:ext>
          </c:extLst>
        </c:ser>
        <c:ser>
          <c:idx val="1"/>
          <c:order val="1"/>
          <c:tx>
            <c:strRef>
              <c:f>Sheet2!$H$16</c:f>
              <c:strCache>
                <c:ptCount val="1"/>
                <c:pt idx="0">
                  <c:v>nuclear family</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Sheet2!$I$13:$K$14</c:f>
              <c:multiLvlStrCache>
                <c:ptCount val="3"/>
                <c:lvl>
                  <c:pt idx="0">
                    <c:v>1-5</c:v>
                  </c:pt>
                  <c:pt idx="1">
                    <c:v>6-12</c:v>
                  </c:pt>
                  <c:pt idx="2">
                    <c:v>above 12</c:v>
                  </c:pt>
                </c:lvl>
                <c:lvl>
                  <c:pt idx="0">
                    <c:v>hosuhold size</c:v>
                  </c:pt>
                </c:lvl>
              </c:multiLvlStrCache>
            </c:multiLvlStrRef>
          </c:cat>
          <c:val>
            <c:numRef>
              <c:f>Sheet2!$I$16:$K$16</c:f>
              <c:numCache>
                <c:formatCode>###0</c:formatCode>
                <c:ptCount val="3"/>
                <c:pt idx="0">
                  <c:v>10</c:v>
                </c:pt>
                <c:pt idx="1">
                  <c:v>6</c:v>
                </c:pt>
                <c:pt idx="2">
                  <c:v>0</c:v>
                </c:pt>
              </c:numCache>
            </c:numRef>
          </c:val>
          <c:extLst xmlns:c16r2="http://schemas.microsoft.com/office/drawing/2015/06/chart">
            <c:ext xmlns:c16="http://schemas.microsoft.com/office/drawing/2014/chart" uri="{C3380CC4-5D6E-409C-BE32-E72D297353CC}">
              <c16:uniqueId val="{00000001-1485-4C07-AB69-BCA37E07D996}"/>
            </c:ext>
          </c:extLst>
        </c:ser>
        <c:dLbls>
          <c:showLegendKey val="0"/>
          <c:showVal val="1"/>
          <c:showCatName val="0"/>
          <c:showSerName val="0"/>
          <c:showPercent val="0"/>
          <c:showBubbleSize val="0"/>
        </c:dLbls>
        <c:gapWidth val="150"/>
        <c:overlap val="-25"/>
        <c:axId val="129057152"/>
        <c:axId val="129059456"/>
      </c:barChart>
      <c:catAx>
        <c:axId val="129057152"/>
        <c:scaling>
          <c:orientation val="minMax"/>
        </c:scaling>
        <c:delete val="0"/>
        <c:axPos val="b"/>
        <c:numFmt formatCode="General" sourceLinked="0"/>
        <c:majorTickMark val="none"/>
        <c:minorTickMark val="none"/>
        <c:tickLblPos val="nextTo"/>
        <c:crossAx val="129059456"/>
        <c:crosses val="autoZero"/>
        <c:auto val="1"/>
        <c:lblAlgn val="ctr"/>
        <c:lblOffset val="100"/>
        <c:noMultiLvlLbl val="0"/>
      </c:catAx>
      <c:valAx>
        <c:axId val="129059456"/>
        <c:scaling>
          <c:orientation val="minMax"/>
        </c:scaling>
        <c:delete val="1"/>
        <c:axPos val="l"/>
        <c:numFmt formatCode="###0" sourceLinked="1"/>
        <c:majorTickMark val="out"/>
        <c:minorTickMark val="none"/>
        <c:tickLblPos val="nextTo"/>
        <c:crossAx val="129057152"/>
        <c:crosses val="autoZero"/>
        <c:crossBetween val="between"/>
      </c:valAx>
    </c:plotArea>
    <c:legend>
      <c:legendPos val="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Trainings for Rehabilitation</a:t>
            </a:r>
          </a:p>
          <a:p>
            <a:pPr>
              <a:defRPr/>
            </a:pPr>
            <a:r>
              <a:rPr lang="en-US"/>
              <a:t>Data in percentage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Sheet2!$H$79:$I$84</c:f>
              <c:multiLvlStrCache>
                <c:ptCount val="6"/>
                <c:lvl>
                  <c:pt idx="0">
                    <c:v>Short term Support</c:v>
                  </c:pt>
                  <c:pt idx="1">
                    <c:v>Long Term Support</c:v>
                  </c:pt>
                  <c:pt idx="2">
                    <c:v>Nil</c:v>
                  </c:pt>
                  <c:pt idx="3">
                    <c:v>Short term Support</c:v>
                  </c:pt>
                  <c:pt idx="4">
                    <c:v>Long Term Support</c:v>
                  </c:pt>
                  <c:pt idx="5">
                    <c:v>Nil</c:v>
                  </c:pt>
                </c:lvl>
                <c:lvl>
                  <c:pt idx="0">
                    <c:v>Sardaryab</c:v>
                  </c:pt>
                  <c:pt idx="3">
                    <c:v>Mirzagan</c:v>
                  </c:pt>
                </c:lvl>
              </c:multiLvlStrCache>
            </c:multiLvlStrRef>
          </c:cat>
          <c:val>
            <c:numRef>
              <c:f>Sheet2!$J$79:$J$84</c:f>
              <c:numCache>
                <c:formatCode>0</c:formatCode>
                <c:ptCount val="6"/>
                <c:pt idx="0">
                  <c:v>8.3333333333333321</c:v>
                </c:pt>
                <c:pt idx="1">
                  <c:v>10.416666666666671</c:v>
                </c:pt>
                <c:pt idx="2">
                  <c:v>31.25</c:v>
                </c:pt>
                <c:pt idx="3">
                  <c:v>2.0833333333333335</c:v>
                </c:pt>
                <c:pt idx="4">
                  <c:v>6.25</c:v>
                </c:pt>
                <c:pt idx="5">
                  <c:v>41.666666666666657</c:v>
                </c:pt>
              </c:numCache>
            </c:numRef>
          </c:val>
          <c:extLst xmlns:c16r2="http://schemas.microsoft.com/office/drawing/2015/06/chart">
            <c:ext xmlns:c16="http://schemas.microsoft.com/office/drawing/2014/chart" uri="{C3380CC4-5D6E-409C-BE32-E72D297353CC}">
              <c16:uniqueId val="{00000000-A235-406F-A172-108D9E9B5B91}"/>
            </c:ext>
          </c:extLst>
        </c:ser>
        <c:dLbls>
          <c:showLegendKey val="0"/>
          <c:showVal val="1"/>
          <c:showCatName val="0"/>
          <c:showSerName val="0"/>
          <c:showPercent val="0"/>
          <c:showBubbleSize val="0"/>
        </c:dLbls>
        <c:gapWidth val="150"/>
        <c:overlap val="-25"/>
        <c:axId val="127405440"/>
        <c:axId val="127419904"/>
      </c:barChart>
      <c:catAx>
        <c:axId val="127405440"/>
        <c:scaling>
          <c:orientation val="minMax"/>
        </c:scaling>
        <c:delete val="0"/>
        <c:axPos val="b"/>
        <c:numFmt formatCode="General" sourceLinked="0"/>
        <c:majorTickMark val="none"/>
        <c:minorTickMark val="none"/>
        <c:tickLblPos val="nextTo"/>
        <c:crossAx val="127419904"/>
        <c:crosses val="autoZero"/>
        <c:auto val="1"/>
        <c:lblAlgn val="ctr"/>
        <c:lblOffset val="100"/>
        <c:noMultiLvlLbl val="0"/>
      </c:catAx>
      <c:valAx>
        <c:axId val="127419904"/>
        <c:scaling>
          <c:orientation val="minMax"/>
        </c:scaling>
        <c:delete val="1"/>
        <c:axPos val="l"/>
        <c:numFmt formatCode="0" sourceLinked="1"/>
        <c:majorTickMark val="out"/>
        <c:minorTickMark val="none"/>
        <c:tickLblPos val="nextTo"/>
        <c:crossAx val="127405440"/>
        <c:crosses val="autoZero"/>
        <c:crossBetween val="between"/>
      </c:valAx>
    </c:plotArea>
    <c:legend>
      <c:legendPos val="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Prediction of flood without any Assistance</a:t>
            </a:r>
          </a:p>
        </c:rich>
      </c:tx>
      <c:overlay val="0"/>
    </c:title>
    <c:autoTitleDeleted val="0"/>
    <c:plotArea>
      <c:layout/>
      <c:barChart>
        <c:barDir val="col"/>
        <c:grouping val="clustered"/>
        <c:varyColors val="0"/>
        <c:ser>
          <c:idx val="0"/>
          <c:order val="0"/>
          <c:invertIfNegative val="0"/>
          <c:cat>
            <c:strRef>
              <c:f>Sheet4!$O$39:$O$40</c:f>
              <c:strCache>
                <c:ptCount val="2"/>
                <c:pt idx="0">
                  <c:v>yes</c:v>
                </c:pt>
                <c:pt idx="1">
                  <c:v>no</c:v>
                </c:pt>
              </c:strCache>
            </c:strRef>
          </c:cat>
          <c:val>
            <c:numRef>
              <c:f>Sheet4!$P$39:$P$40</c:f>
              <c:numCache>
                <c:formatCode>General</c:formatCode>
                <c:ptCount val="2"/>
                <c:pt idx="0">
                  <c:v>62.5</c:v>
                </c:pt>
                <c:pt idx="1">
                  <c:v>37.5</c:v>
                </c:pt>
              </c:numCache>
            </c:numRef>
          </c:val>
          <c:extLst xmlns:c16r2="http://schemas.microsoft.com/office/drawing/2015/06/chart">
            <c:ext xmlns:c16="http://schemas.microsoft.com/office/drawing/2014/chart" uri="{C3380CC4-5D6E-409C-BE32-E72D297353CC}">
              <c16:uniqueId val="{00000000-FD6E-4EA8-849E-C64CC97993A3}"/>
            </c:ext>
          </c:extLst>
        </c:ser>
        <c:dLbls>
          <c:showLegendKey val="0"/>
          <c:showVal val="0"/>
          <c:showCatName val="0"/>
          <c:showSerName val="0"/>
          <c:showPercent val="0"/>
          <c:showBubbleSize val="0"/>
        </c:dLbls>
        <c:gapWidth val="150"/>
        <c:axId val="127448960"/>
        <c:axId val="127450496"/>
      </c:barChart>
      <c:catAx>
        <c:axId val="127448960"/>
        <c:scaling>
          <c:orientation val="minMax"/>
        </c:scaling>
        <c:delete val="0"/>
        <c:axPos val="b"/>
        <c:numFmt formatCode="General" sourceLinked="0"/>
        <c:majorTickMark val="none"/>
        <c:minorTickMark val="none"/>
        <c:tickLblPos val="nextTo"/>
        <c:crossAx val="127450496"/>
        <c:crosses val="autoZero"/>
        <c:auto val="1"/>
        <c:lblAlgn val="ctr"/>
        <c:lblOffset val="100"/>
        <c:noMultiLvlLbl val="0"/>
      </c:catAx>
      <c:valAx>
        <c:axId val="127450496"/>
        <c:scaling>
          <c:orientation val="minMax"/>
        </c:scaling>
        <c:delete val="0"/>
        <c:axPos val="l"/>
        <c:majorGridlines/>
        <c:title>
          <c:overlay val="0"/>
        </c:title>
        <c:numFmt formatCode="General" sourceLinked="1"/>
        <c:majorTickMark val="none"/>
        <c:minorTickMark val="none"/>
        <c:tickLblPos val="nextTo"/>
        <c:crossAx val="12744896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use of local knowledge by Respondent</a:t>
            </a:r>
          </a:p>
        </c:rich>
      </c:tx>
      <c:overlay val="0"/>
    </c:title>
    <c:autoTitleDeleted val="0"/>
    <c:plotArea>
      <c:layout/>
      <c:barChart>
        <c:barDir val="col"/>
        <c:grouping val="clustered"/>
        <c:varyColors val="0"/>
        <c:ser>
          <c:idx val="0"/>
          <c:order val="0"/>
          <c:tx>
            <c:strRef>
              <c:f>Sheet3!$F$56</c:f>
              <c:strCache>
                <c:ptCount val="1"/>
              </c:strCache>
            </c:strRef>
          </c:tx>
          <c:invertIfNegative val="0"/>
          <c:cat>
            <c:strRef>
              <c:f>Sheet3!$E$57:$E$59</c:f>
              <c:strCache>
                <c:ptCount val="3"/>
                <c:pt idx="0">
                  <c:v>self</c:v>
                </c:pt>
                <c:pt idx="1">
                  <c:v>community</c:v>
                </c:pt>
                <c:pt idx="2">
                  <c:v>government</c:v>
                </c:pt>
              </c:strCache>
            </c:strRef>
          </c:cat>
          <c:val>
            <c:numRef>
              <c:f>Sheet3!$F$57:$F$59</c:f>
              <c:numCache>
                <c:formatCode>General</c:formatCode>
                <c:ptCount val="3"/>
              </c:numCache>
            </c:numRef>
          </c:val>
          <c:extLst xmlns:c16r2="http://schemas.microsoft.com/office/drawing/2015/06/chart">
            <c:ext xmlns:c16="http://schemas.microsoft.com/office/drawing/2014/chart" uri="{C3380CC4-5D6E-409C-BE32-E72D297353CC}">
              <c16:uniqueId val="{00000000-E566-4C62-9F67-D100635A57EC}"/>
            </c:ext>
          </c:extLst>
        </c:ser>
        <c:ser>
          <c:idx val="1"/>
          <c:order val="1"/>
          <c:tx>
            <c:strRef>
              <c:f>Sheet3!$G$56</c:f>
              <c:strCache>
                <c:ptCount val="1"/>
                <c:pt idx="0">
                  <c:v>percent</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Sheet3!$E$57:$E$59</c:f>
              <c:strCache>
                <c:ptCount val="3"/>
                <c:pt idx="0">
                  <c:v>self</c:v>
                </c:pt>
                <c:pt idx="1">
                  <c:v>community</c:v>
                </c:pt>
                <c:pt idx="2">
                  <c:v>government</c:v>
                </c:pt>
              </c:strCache>
            </c:strRef>
          </c:cat>
          <c:val>
            <c:numRef>
              <c:f>Sheet3!$G$57:$G$59</c:f>
              <c:numCache>
                <c:formatCode>General</c:formatCode>
                <c:ptCount val="3"/>
                <c:pt idx="0">
                  <c:v>52</c:v>
                </c:pt>
                <c:pt idx="1">
                  <c:v>28</c:v>
                </c:pt>
                <c:pt idx="2">
                  <c:v>20</c:v>
                </c:pt>
              </c:numCache>
            </c:numRef>
          </c:val>
          <c:extLst xmlns:c16r2="http://schemas.microsoft.com/office/drawing/2015/06/chart">
            <c:ext xmlns:c16="http://schemas.microsoft.com/office/drawing/2014/chart" uri="{C3380CC4-5D6E-409C-BE32-E72D297353CC}">
              <c16:uniqueId val="{00000001-E566-4C62-9F67-D100635A57EC}"/>
            </c:ext>
          </c:extLst>
        </c:ser>
        <c:dLbls>
          <c:showLegendKey val="0"/>
          <c:showVal val="0"/>
          <c:showCatName val="0"/>
          <c:showSerName val="0"/>
          <c:showPercent val="0"/>
          <c:showBubbleSize val="0"/>
        </c:dLbls>
        <c:gapWidth val="75"/>
        <c:overlap val="40"/>
        <c:axId val="127486976"/>
        <c:axId val="127488768"/>
      </c:barChart>
      <c:catAx>
        <c:axId val="127486976"/>
        <c:scaling>
          <c:orientation val="minMax"/>
        </c:scaling>
        <c:delete val="0"/>
        <c:axPos val="b"/>
        <c:numFmt formatCode="General" sourceLinked="0"/>
        <c:majorTickMark val="none"/>
        <c:minorTickMark val="none"/>
        <c:tickLblPos val="nextTo"/>
        <c:crossAx val="127488768"/>
        <c:crosses val="autoZero"/>
        <c:auto val="1"/>
        <c:lblAlgn val="ctr"/>
        <c:lblOffset val="100"/>
        <c:noMultiLvlLbl val="0"/>
      </c:catAx>
      <c:valAx>
        <c:axId val="127488768"/>
        <c:scaling>
          <c:orientation val="minMax"/>
        </c:scaling>
        <c:delete val="0"/>
        <c:axPos val="l"/>
        <c:majorGridlines/>
        <c:numFmt formatCode="General" sourceLinked="1"/>
        <c:majorTickMark val="none"/>
        <c:minorTickMark val="none"/>
        <c:tickLblPos val="nextTo"/>
        <c:crossAx val="127486976"/>
        <c:crosses val="autoZero"/>
        <c:crossBetween val="between"/>
      </c:valAx>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baseline="0"/>
              <a:t> local knowledge method use by respondents</a:t>
            </a:r>
          </a:p>
          <a:p>
            <a:pPr>
              <a:defRPr/>
            </a:pPr>
            <a:r>
              <a:rPr lang="en-US" baseline="0"/>
              <a:t>Data in percentage</a:t>
            </a:r>
            <a:endParaRPr lang="en-US"/>
          </a:p>
        </c:rich>
      </c:tx>
      <c:overlay val="0"/>
    </c:title>
    <c:autoTitleDeleted val="0"/>
    <c:plotArea>
      <c:layout/>
      <c:barChart>
        <c:barDir val="col"/>
        <c:grouping val="clustered"/>
        <c:varyColors val="0"/>
        <c:ser>
          <c:idx val="0"/>
          <c:order val="0"/>
          <c:tx>
            <c:strRef>
              <c:f>Sheet3!$J$41</c:f>
              <c:strCache>
                <c:ptCount val="1"/>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Sheet3!$I$42:$I$46</c:f>
              <c:strCache>
                <c:ptCount val="5"/>
                <c:pt idx="0">
                  <c:v>River patterens</c:v>
                </c:pt>
                <c:pt idx="1">
                  <c:v>Weather Patterens</c:v>
                </c:pt>
                <c:pt idx="2">
                  <c:v>wind direction</c:v>
                </c:pt>
                <c:pt idx="3">
                  <c:v>change in animal behavior</c:v>
                </c:pt>
                <c:pt idx="4">
                  <c:v>Moon Patteren </c:v>
                </c:pt>
              </c:strCache>
            </c:strRef>
          </c:cat>
          <c:val>
            <c:numRef>
              <c:f>Sheet3!$J$42:$J$46</c:f>
              <c:numCache>
                <c:formatCode>General</c:formatCode>
                <c:ptCount val="5"/>
              </c:numCache>
            </c:numRef>
          </c:val>
          <c:extLst xmlns:c16r2="http://schemas.microsoft.com/office/drawing/2015/06/chart">
            <c:ext xmlns:c16="http://schemas.microsoft.com/office/drawing/2014/chart" uri="{C3380CC4-5D6E-409C-BE32-E72D297353CC}">
              <c16:uniqueId val="{00000000-86FB-4EC1-890B-7A6FBE5BEFCE}"/>
            </c:ext>
          </c:extLst>
        </c:ser>
        <c:ser>
          <c:idx val="1"/>
          <c:order val="1"/>
          <c:tx>
            <c:strRef>
              <c:f>Sheet3!$K$41</c:f>
              <c:strCache>
                <c:ptCount val="1"/>
                <c:pt idx="0">
                  <c:v>percent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Sheet3!$I$42:$I$46</c:f>
              <c:strCache>
                <c:ptCount val="5"/>
                <c:pt idx="0">
                  <c:v>River patterens</c:v>
                </c:pt>
                <c:pt idx="1">
                  <c:v>Weather Patterens</c:v>
                </c:pt>
                <c:pt idx="2">
                  <c:v>wind direction</c:v>
                </c:pt>
                <c:pt idx="3">
                  <c:v>change in animal behavior</c:v>
                </c:pt>
                <c:pt idx="4">
                  <c:v>Moon Patteren </c:v>
                </c:pt>
              </c:strCache>
            </c:strRef>
          </c:cat>
          <c:val>
            <c:numRef>
              <c:f>Sheet3!$K$42:$K$46</c:f>
              <c:numCache>
                <c:formatCode>0%</c:formatCode>
                <c:ptCount val="5"/>
                <c:pt idx="0">
                  <c:v>0.17</c:v>
                </c:pt>
                <c:pt idx="1">
                  <c:v>0.27</c:v>
                </c:pt>
                <c:pt idx="2">
                  <c:v>0.17</c:v>
                </c:pt>
                <c:pt idx="3">
                  <c:v>0.21</c:v>
                </c:pt>
                <c:pt idx="4">
                  <c:v>0.19</c:v>
                </c:pt>
              </c:numCache>
            </c:numRef>
          </c:val>
          <c:extLst xmlns:c16r2="http://schemas.microsoft.com/office/drawing/2015/06/chart">
            <c:ext xmlns:c16="http://schemas.microsoft.com/office/drawing/2014/chart" uri="{C3380CC4-5D6E-409C-BE32-E72D297353CC}">
              <c16:uniqueId val="{00000001-86FB-4EC1-890B-7A6FBE5BEFCE}"/>
            </c:ext>
          </c:extLst>
        </c:ser>
        <c:dLbls>
          <c:showLegendKey val="0"/>
          <c:showVal val="1"/>
          <c:showCatName val="0"/>
          <c:showSerName val="0"/>
          <c:showPercent val="0"/>
          <c:showBubbleSize val="0"/>
        </c:dLbls>
        <c:gapWidth val="150"/>
        <c:overlap val="-25"/>
        <c:axId val="127515648"/>
        <c:axId val="127529728"/>
      </c:barChart>
      <c:catAx>
        <c:axId val="127515648"/>
        <c:scaling>
          <c:orientation val="minMax"/>
        </c:scaling>
        <c:delete val="0"/>
        <c:axPos val="b"/>
        <c:numFmt formatCode="General" sourceLinked="0"/>
        <c:majorTickMark val="none"/>
        <c:minorTickMark val="none"/>
        <c:tickLblPos val="nextTo"/>
        <c:crossAx val="127529728"/>
        <c:crosses val="autoZero"/>
        <c:auto val="1"/>
        <c:lblAlgn val="ctr"/>
        <c:lblOffset val="100"/>
        <c:noMultiLvlLbl val="0"/>
      </c:catAx>
      <c:valAx>
        <c:axId val="127529728"/>
        <c:scaling>
          <c:orientation val="minMax"/>
        </c:scaling>
        <c:delete val="1"/>
        <c:axPos val="l"/>
        <c:numFmt formatCode="General" sourceLinked="1"/>
        <c:majorTickMark val="none"/>
        <c:minorTickMark val="none"/>
        <c:tickLblPos val="nextTo"/>
        <c:crossAx val="12751564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Time Required to predict flood </a:t>
            </a:r>
          </a:p>
        </c:rich>
      </c:tx>
      <c:overlay val="0"/>
    </c:title>
    <c:autoTitleDeleted val="0"/>
    <c:plotArea>
      <c:layout/>
      <c:barChart>
        <c:barDir val="col"/>
        <c:grouping val="clustered"/>
        <c:varyColors val="0"/>
        <c:ser>
          <c:idx val="0"/>
          <c:order val="0"/>
          <c:tx>
            <c:strRef>
              <c:f>Sheet4!$Q$25</c:f>
              <c:strCache>
                <c:ptCount val="1"/>
                <c:pt idx="0">
                  <c:v>Percent</c:v>
                </c:pt>
              </c:strCache>
            </c:strRef>
          </c:tx>
          <c:invertIfNegative val="0"/>
          <c:cat>
            <c:strRef>
              <c:f>Sheet4!$P$26:$P$27</c:f>
              <c:strCache>
                <c:ptCount val="2"/>
                <c:pt idx="0">
                  <c:v>less than a day</c:v>
                </c:pt>
                <c:pt idx="1">
                  <c:v>1 to 7 days</c:v>
                </c:pt>
              </c:strCache>
            </c:strRef>
          </c:cat>
          <c:val>
            <c:numRef>
              <c:f>Sheet4!$Q$26:$Q$27</c:f>
              <c:numCache>
                <c:formatCode>###0.0</c:formatCode>
                <c:ptCount val="2"/>
                <c:pt idx="0">
                  <c:v>70</c:v>
                </c:pt>
                <c:pt idx="1">
                  <c:v>30</c:v>
                </c:pt>
              </c:numCache>
            </c:numRef>
          </c:val>
          <c:extLst xmlns:c16r2="http://schemas.microsoft.com/office/drawing/2015/06/chart">
            <c:ext xmlns:c16="http://schemas.microsoft.com/office/drawing/2014/chart" uri="{C3380CC4-5D6E-409C-BE32-E72D297353CC}">
              <c16:uniqueId val="{00000000-4E9A-4714-9FB2-50C9AEA0E3BF}"/>
            </c:ext>
          </c:extLst>
        </c:ser>
        <c:dLbls>
          <c:showLegendKey val="0"/>
          <c:showVal val="0"/>
          <c:showCatName val="0"/>
          <c:showSerName val="0"/>
          <c:showPercent val="0"/>
          <c:showBubbleSize val="0"/>
        </c:dLbls>
        <c:gapWidth val="150"/>
        <c:axId val="127619840"/>
        <c:axId val="127621376"/>
      </c:barChart>
      <c:catAx>
        <c:axId val="127619840"/>
        <c:scaling>
          <c:orientation val="minMax"/>
        </c:scaling>
        <c:delete val="0"/>
        <c:axPos val="b"/>
        <c:numFmt formatCode="General" sourceLinked="0"/>
        <c:majorTickMark val="none"/>
        <c:minorTickMark val="none"/>
        <c:tickLblPos val="nextTo"/>
        <c:crossAx val="127621376"/>
        <c:crosses val="autoZero"/>
        <c:auto val="1"/>
        <c:lblAlgn val="ctr"/>
        <c:lblOffset val="100"/>
        <c:noMultiLvlLbl val="0"/>
      </c:catAx>
      <c:valAx>
        <c:axId val="127621376"/>
        <c:scaling>
          <c:orientation val="minMax"/>
        </c:scaling>
        <c:delete val="0"/>
        <c:axPos val="l"/>
        <c:majorGridlines/>
        <c:title>
          <c:overlay val="0"/>
        </c:title>
        <c:numFmt formatCode="###0.0" sourceLinked="1"/>
        <c:majorTickMark val="none"/>
        <c:minorTickMark val="none"/>
        <c:tickLblPos val="nextTo"/>
        <c:crossAx val="127619840"/>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Patteren followed to predict flood</a:t>
            </a:r>
          </a:p>
        </c:rich>
      </c:tx>
      <c:overlay val="0"/>
    </c:title>
    <c:autoTitleDeleted val="0"/>
    <c:plotArea>
      <c:layout/>
      <c:barChart>
        <c:barDir val="col"/>
        <c:grouping val="clustered"/>
        <c:varyColors val="0"/>
        <c:ser>
          <c:idx val="0"/>
          <c:order val="0"/>
          <c:tx>
            <c:strRef>
              <c:f>Sheet4!$K$10</c:f>
              <c:strCache>
                <c:ptCount val="1"/>
                <c:pt idx="0">
                  <c:v>percent </c:v>
                </c:pt>
              </c:strCache>
            </c:strRef>
          </c:tx>
          <c:invertIfNegative val="0"/>
          <c:dLbls>
            <c:spPr>
              <a:noFill/>
              <a:ln>
                <a:noFill/>
              </a:ln>
              <a:effectLst/>
            </c:sp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Sheet4!$I$11:$J$13</c:f>
              <c:strCache>
                <c:ptCount val="2"/>
                <c:pt idx="0">
                  <c:v>traditional</c:v>
                </c:pt>
                <c:pt idx="1">
                  <c:v>moderen</c:v>
                </c:pt>
              </c:strCache>
            </c:strRef>
          </c:cat>
          <c:val>
            <c:numRef>
              <c:f>Sheet4!$K$11:$K$13</c:f>
              <c:numCache>
                <c:formatCode>General</c:formatCode>
                <c:ptCount val="3"/>
                <c:pt idx="0">
                  <c:v>66.7</c:v>
                </c:pt>
                <c:pt idx="1">
                  <c:v>33.299999999999997</c:v>
                </c:pt>
              </c:numCache>
            </c:numRef>
          </c:val>
          <c:extLst xmlns:c16r2="http://schemas.microsoft.com/office/drawing/2015/06/chart">
            <c:ext xmlns:c16="http://schemas.microsoft.com/office/drawing/2014/chart" uri="{C3380CC4-5D6E-409C-BE32-E72D297353CC}">
              <c16:uniqueId val="{00000000-19FC-4143-A54F-02FE7F8BE6E7}"/>
            </c:ext>
          </c:extLst>
        </c:ser>
        <c:dLbls>
          <c:showLegendKey val="0"/>
          <c:showVal val="0"/>
          <c:showCatName val="0"/>
          <c:showSerName val="0"/>
          <c:showPercent val="0"/>
          <c:showBubbleSize val="0"/>
        </c:dLbls>
        <c:gapWidth val="75"/>
        <c:overlap val="40"/>
        <c:axId val="127652608"/>
        <c:axId val="127654144"/>
      </c:barChart>
      <c:catAx>
        <c:axId val="127652608"/>
        <c:scaling>
          <c:orientation val="minMax"/>
        </c:scaling>
        <c:delete val="0"/>
        <c:axPos val="b"/>
        <c:numFmt formatCode="General" sourceLinked="0"/>
        <c:majorTickMark val="none"/>
        <c:minorTickMark val="none"/>
        <c:tickLblPos val="nextTo"/>
        <c:crossAx val="127654144"/>
        <c:crosses val="autoZero"/>
        <c:auto val="1"/>
        <c:lblAlgn val="ctr"/>
        <c:lblOffset val="100"/>
        <c:noMultiLvlLbl val="0"/>
      </c:catAx>
      <c:valAx>
        <c:axId val="127654144"/>
        <c:scaling>
          <c:orientation val="minMax"/>
        </c:scaling>
        <c:delete val="0"/>
        <c:axPos val="l"/>
        <c:majorGridlines/>
        <c:numFmt formatCode="General" sourceLinked="1"/>
        <c:majorTickMark val="none"/>
        <c:minorTickMark val="none"/>
        <c:tickLblPos val="nextTo"/>
        <c:crossAx val="12765260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percentage data</a:t>
            </a:r>
          </a:p>
          <a:p>
            <a:pPr>
              <a:defRPr/>
            </a:pPr>
            <a:r>
              <a:rPr lang="en-US"/>
              <a:t>Villagewise respondents Education </a:t>
            </a:r>
          </a:p>
        </c:rich>
      </c:tx>
      <c:overlay val="0"/>
    </c:title>
    <c:autoTitleDeleted val="0"/>
    <c:plotArea>
      <c:layout/>
      <c:barChart>
        <c:barDir val="col"/>
        <c:grouping val="clustered"/>
        <c:varyColors val="0"/>
        <c:ser>
          <c:idx val="0"/>
          <c:order val="0"/>
          <c:tx>
            <c:strRef>
              <c:f>Sheet3!$F$22</c:f>
              <c:strCache>
                <c:ptCount val="1"/>
                <c:pt idx="0">
                  <c:v>sherpyan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Sheet3!$G$20:$K$21</c:f>
              <c:multiLvlStrCache>
                <c:ptCount val="5"/>
                <c:lvl>
                  <c:pt idx="0">
                    <c:v>nil</c:v>
                  </c:pt>
                  <c:pt idx="1">
                    <c:v>1-5</c:v>
                  </c:pt>
                  <c:pt idx="2">
                    <c:v>6-8</c:v>
                  </c:pt>
                  <c:pt idx="3">
                    <c:v>9-12</c:v>
                  </c:pt>
                  <c:pt idx="4">
                    <c:v>13-16</c:v>
                  </c:pt>
                </c:lvl>
                <c:lvl>
                  <c:pt idx="0">
                    <c:v>repondent education</c:v>
                  </c:pt>
                </c:lvl>
              </c:multiLvlStrCache>
            </c:multiLvlStrRef>
          </c:cat>
          <c:val>
            <c:numRef>
              <c:f>Sheet3!$G$22:$K$22</c:f>
              <c:numCache>
                <c:formatCode>0%</c:formatCode>
                <c:ptCount val="5"/>
                <c:pt idx="0">
                  <c:v>8.3333333333333343E-2</c:v>
                </c:pt>
                <c:pt idx="1">
                  <c:v>6.25E-2</c:v>
                </c:pt>
                <c:pt idx="2">
                  <c:v>8.3333333333333343E-2</c:v>
                </c:pt>
                <c:pt idx="3">
                  <c:v>0</c:v>
                </c:pt>
                <c:pt idx="4">
                  <c:v>2.0833333333333336E-2</c:v>
                </c:pt>
              </c:numCache>
            </c:numRef>
          </c:val>
          <c:extLst xmlns:c16r2="http://schemas.microsoft.com/office/drawing/2015/06/chart">
            <c:ext xmlns:c16="http://schemas.microsoft.com/office/drawing/2014/chart" uri="{C3380CC4-5D6E-409C-BE32-E72D297353CC}">
              <c16:uniqueId val="{00000000-622F-44A6-A25B-5F6DDA8D31F6}"/>
            </c:ext>
          </c:extLst>
        </c:ser>
        <c:ser>
          <c:idx val="1"/>
          <c:order val="1"/>
          <c:tx>
            <c:strRef>
              <c:f>Sheet3!$F$23</c:f>
              <c:strCache>
                <c:ptCount val="1"/>
                <c:pt idx="0">
                  <c:v>mirzagan</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Sheet3!$G$20:$K$21</c:f>
              <c:multiLvlStrCache>
                <c:ptCount val="5"/>
                <c:lvl>
                  <c:pt idx="0">
                    <c:v>nil</c:v>
                  </c:pt>
                  <c:pt idx="1">
                    <c:v>1-5</c:v>
                  </c:pt>
                  <c:pt idx="2">
                    <c:v>6-8</c:v>
                  </c:pt>
                  <c:pt idx="3">
                    <c:v>9-12</c:v>
                  </c:pt>
                  <c:pt idx="4">
                    <c:v>13-16</c:v>
                  </c:pt>
                </c:lvl>
                <c:lvl>
                  <c:pt idx="0">
                    <c:v>repondent education</c:v>
                  </c:pt>
                </c:lvl>
              </c:multiLvlStrCache>
            </c:multiLvlStrRef>
          </c:cat>
          <c:val>
            <c:numRef>
              <c:f>Sheet3!$G$23:$K$23</c:f>
              <c:numCache>
                <c:formatCode>0%</c:formatCode>
                <c:ptCount val="5"/>
                <c:pt idx="0">
                  <c:v>2.0833333333333336E-2</c:v>
                </c:pt>
                <c:pt idx="1">
                  <c:v>0.125</c:v>
                </c:pt>
                <c:pt idx="2">
                  <c:v>6.25E-2</c:v>
                </c:pt>
                <c:pt idx="3">
                  <c:v>2.0833333333333336E-2</c:v>
                </c:pt>
                <c:pt idx="4">
                  <c:v>2.0833333333333336E-2</c:v>
                </c:pt>
              </c:numCache>
            </c:numRef>
          </c:val>
          <c:extLst xmlns:c16r2="http://schemas.microsoft.com/office/drawing/2015/06/chart">
            <c:ext xmlns:c16="http://schemas.microsoft.com/office/drawing/2014/chart" uri="{C3380CC4-5D6E-409C-BE32-E72D297353CC}">
              <c16:uniqueId val="{00000001-622F-44A6-A25B-5F6DDA8D31F6}"/>
            </c:ext>
          </c:extLst>
        </c:ser>
        <c:ser>
          <c:idx val="2"/>
          <c:order val="2"/>
          <c:tx>
            <c:strRef>
              <c:f>Sheet3!$F$24</c:f>
              <c:strCache>
                <c:ptCount val="1"/>
                <c:pt idx="0">
                  <c:v>sardaryab</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Sheet3!$G$20:$K$21</c:f>
              <c:multiLvlStrCache>
                <c:ptCount val="5"/>
                <c:lvl>
                  <c:pt idx="0">
                    <c:v>nil</c:v>
                  </c:pt>
                  <c:pt idx="1">
                    <c:v>1-5</c:v>
                  </c:pt>
                  <c:pt idx="2">
                    <c:v>6-8</c:v>
                  </c:pt>
                  <c:pt idx="3">
                    <c:v>9-12</c:v>
                  </c:pt>
                  <c:pt idx="4">
                    <c:v>13-16</c:v>
                  </c:pt>
                </c:lvl>
                <c:lvl>
                  <c:pt idx="0">
                    <c:v>repondent education</c:v>
                  </c:pt>
                </c:lvl>
              </c:multiLvlStrCache>
            </c:multiLvlStrRef>
          </c:cat>
          <c:val>
            <c:numRef>
              <c:f>Sheet3!$G$24:$K$24</c:f>
              <c:numCache>
                <c:formatCode>0%</c:formatCode>
                <c:ptCount val="5"/>
                <c:pt idx="0">
                  <c:v>0.10416666666666669</c:v>
                </c:pt>
                <c:pt idx="1">
                  <c:v>6.25E-2</c:v>
                </c:pt>
                <c:pt idx="2">
                  <c:v>6.25E-2</c:v>
                </c:pt>
                <c:pt idx="3">
                  <c:v>0</c:v>
                </c:pt>
                <c:pt idx="4">
                  <c:v>2.0833333333333336E-2</c:v>
                </c:pt>
              </c:numCache>
            </c:numRef>
          </c:val>
          <c:extLst xmlns:c16r2="http://schemas.microsoft.com/office/drawing/2015/06/chart">
            <c:ext xmlns:c16="http://schemas.microsoft.com/office/drawing/2014/chart" uri="{C3380CC4-5D6E-409C-BE32-E72D297353CC}">
              <c16:uniqueId val="{00000002-622F-44A6-A25B-5F6DDA8D31F6}"/>
            </c:ext>
          </c:extLst>
        </c:ser>
        <c:ser>
          <c:idx val="3"/>
          <c:order val="3"/>
          <c:tx>
            <c:strRef>
              <c:f>Sheet3!$F$25</c:f>
              <c:strCache>
                <c:ptCount val="1"/>
                <c:pt idx="0">
                  <c:v>MC1</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Sheet3!$G$20:$K$21</c:f>
              <c:multiLvlStrCache>
                <c:ptCount val="5"/>
                <c:lvl>
                  <c:pt idx="0">
                    <c:v>nil</c:v>
                  </c:pt>
                  <c:pt idx="1">
                    <c:v>1-5</c:v>
                  </c:pt>
                  <c:pt idx="2">
                    <c:v>6-8</c:v>
                  </c:pt>
                  <c:pt idx="3">
                    <c:v>9-12</c:v>
                  </c:pt>
                  <c:pt idx="4">
                    <c:v>13-16</c:v>
                  </c:pt>
                </c:lvl>
                <c:lvl>
                  <c:pt idx="0">
                    <c:v>repondent education</c:v>
                  </c:pt>
                </c:lvl>
              </c:multiLvlStrCache>
            </c:multiLvlStrRef>
          </c:cat>
          <c:val>
            <c:numRef>
              <c:f>Sheet3!$G$25:$K$25</c:f>
              <c:numCache>
                <c:formatCode>0%</c:formatCode>
                <c:ptCount val="5"/>
                <c:pt idx="0">
                  <c:v>6.25E-2</c:v>
                </c:pt>
                <c:pt idx="1">
                  <c:v>6.25E-2</c:v>
                </c:pt>
                <c:pt idx="2">
                  <c:v>6.25E-2</c:v>
                </c:pt>
                <c:pt idx="3">
                  <c:v>6.25E-2</c:v>
                </c:pt>
                <c:pt idx="4">
                  <c:v>0</c:v>
                </c:pt>
              </c:numCache>
            </c:numRef>
          </c:val>
          <c:extLst xmlns:c16r2="http://schemas.microsoft.com/office/drawing/2015/06/chart">
            <c:ext xmlns:c16="http://schemas.microsoft.com/office/drawing/2014/chart" uri="{C3380CC4-5D6E-409C-BE32-E72D297353CC}">
              <c16:uniqueId val="{00000003-622F-44A6-A25B-5F6DDA8D31F6}"/>
            </c:ext>
          </c:extLst>
        </c:ser>
        <c:dLbls>
          <c:showLegendKey val="0"/>
          <c:showVal val="1"/>
          <c:showCatName val="0"/>
          <c:showSerName val="0"/>
          <c:showPercent val="0"/>
          <c:showBubbleSize val="0"/>
        </c:dLbls>
        <c:gapWidth val="150"/>
        <c:overlap val="-25"/>
        <c:axId val="126841216"/>
        <c:axId val="126842752"/>
      </c:barChart>
      <c:catAx>
        <c:axId val="126841216"/>
        <c:scaling>
          <c:orientation val="minMax"/>
        </c:scaling>
        <c:delete val="0"/>
        <c:axPos val="b"/>
        <c:numFmt formatCode="General" sourceLinked="0"/>
        <c:majorTickMark val="none"/>
        <c:minorTickMark val="none"/>
        <c:tickLblPos val="nextTo"/>
        <c:crossAx val="126842752"/>
        <c:crosses val="autoZero"/>
        <c:auto val="1"/>
        <c:lblAlgn val="ctr"/>
        <c:lblOffset val="100"/>
        <c:noMultiLvlLbl val="0"/>
      </c:catAx>
      <c:valAx>
        <c:axId val="126842752"/>
        <c:scaling>
          <c:orientation val="minMax"/>
        </c:scaling>
        <c:delete val="1"/>
        <c:axPos val="l"/>
        <c:numFmt formatCode="0%" sourceLinked="1"/>
        <c:majorTickMark val="none"/>
        <c:minorTickMark val="none"/>
        <c:tickLblPos val="nextTo"/>
        <c:crossAx val="126841216"/>
        <c:crosses val="autoZero"/>
        <c:crossBetween val="between"/>
      </c:valAx>
    </c:plotArea>
    <c:legend>
      <c:legendPos val="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Monthly</a:t>
            </a:r>
            <a:r>
              <a:rPr lang="en-US" baseline="0"/>
              <a:t> income </a:t>
            </a:r>
          </a:p>
          <a:p>
            <a:pPr>
              <a:defRPr/>
            </a:pPr>
            <a:r>
              <a:rPr lang="en-US" baseline="0"/>
              <a:t>Data in percentage</a:t>
            </a:r>
            <a:endParaRPr lang="en-US"/>
          </a:p>
        </c:rich>
      </c:tx>
      <c:overlay val="0"/>
    </c:title>
    <c:autoTitleDeleted val="0"/>
    <c:plotArea>
      <c:layout/>
      <c:barChart>
        <c:barDir val="col"/>
        <c:grouping val="clustered"/>
        <c:varyColors val="0"/>
        <c:ser>
          <c:idx val="0"/>
          <c:order val="0"/>
          <c:tx>
            <c:strRef>
              <c:f>'[Analysis Ali.xlsx]Sheet1'!$C$4</c:f>
              <c:strCache>
                <c:ptCount val="1"/>
                <c:pt idx="0">
                  <c:v>Percent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'[Analysis Ali.xlsx]Sheet1'!$B$5:$B$9</c:f>
              <c:strCache>
                <c:ptCount val="5"/>
                <c:pt idx="0">
                  <c:v>up to 10000</c:v>
                </c:pt>
                <c:pt idx="1">
                  <c:v>10001-20000</c:v>
                </c:pt>
                <c:pt idx="2">
                  <c:v>20001-30000</c:v>
                </c:pt>
                <c:pt idx="3">
                  <c:v>30001-40000</c:v>
                </c:pt>
                <c:pt idx="4">
                  <c:v>above 40000</c:v>
                </c:pt>
              </c:strCache>
            </c:strRef>
          </c:cat>
          <c:val>
            <c:numRef>
              <c:f>'[Analysis Ali.xlsx]Sheet1'!$C$5:$C$9</c:f>
              <c:numCache>
                <c:formatCode>###0.0</c:formatCode>
                <c:ptCount val="5"/>
                <c:pt idx="0">
                  <c:v>10.416666666666666</c:v>
                </c:pt>
                <c:pt idx="1">
                  <c:v>33.333333333333336</c:v>
                </c:pt>
                <c:pt idx="2">
                  <c:v>27.083333333333332</c:v>
                </c:pt>
                <c:pt idx="3">
                  <c:v>8.3333333333333339</c:v>
                </c:pt>
                <c:pt idx="4">
                  <c:v>20.833333333333332</c:v>
                </c:pt>
              </c:numCache>
            </c:numRef>
          </c:val>
          <c:extLst xmlns:c16r2="http://schemas.microsoft.com/office/drawing/2015/06/chart">
            <c:ext xmlns:c16="http://schemas.microsoft.com/office/drawing/2014/chart" uri="{C3380CC4-5D6E-409C-BE32-E72D297353CC}">
              <c16:uniqueId val="{00000000-AF40-4579-81A0-3490CEABA661}"/>
            </c:ext>
          </c:extLst>
        </c:ser>
        <c:dLbls>
          <c:showLegendKey val="0"/>
          <c:showVal val="1"/>
          <c:showCatName val="0"/>
          <c:showSerName val="0"/>
          <c:showPercent val="0"/>
          <c:showBubbleSize val="0"/>
        </c:dLbls>
        <c:gapWidth val="150"/>
        <c:overlap val="-25"/>
        <c:axId val="126855424"/>
        <c:axId val="126861696"/>
      </c:barChart>
      <c:catAx>
        <c:axId val="126855424"/>
        <c:scaling>
          <c:orientation val="minMax"/>
        </c:scaling>
        <c:delete val="0"/>
        <c:axPos val="b"/>
        <c:numFmt formatCode="General" sourceLinked="0"/>
        <c:majorTickMark val="none"/>
        <c:minorTickMark val="none"/>
        <c:tickLblPos val="nextTo"/>
        <c:crossAx val="126861696"/>
        <c:crosses val="autoZero"/>
        <c:auto val="1"/>
        <c:lblAlgn val="ctr"/>
        <c:lblOffset val="100"/>
        <c:noMultiLvlLbl val="0"/>
      </c:catAx>
      <c:valAx>
        <c:axId val="126861696"/>
        <c:scaling>
          <c:orientation val="minMax"/>
        </c:scaling>
        <c:delete val="1"/>
        <c:axPos val="l"/>
        <c:numFmt formatCode="###0.0" sourceLinked="1"/>
        <c:majorTickMark val="out"/>
        <c:minorTickMark val="none"/>
        <c:tickLblPos val="nextTo"/>
        <c:crossAx val="12685542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Sheet1!$F$3</c:f>
              <c:strCache>
                <c:ptCount val="1"/>
                <c:pt idx="0">
                  <c:v>percent</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Sheet1!$E$4:$E$10</c:f>
              <c:strCache>
                <c:ptCount val="7"/>
                <c:pt idx="0">
                  <c:v>fiherman</c:v>
                </c:pt>
                <c:pt idx="1">
                  <c:v>farmer</c:v>
                </c:pt>
                <c:pt idx="2">
                  <c:v>labour</c:v>
                </c:pt>
                <c:pt idx="3">
                  <c:v>shopkeeper</c:v>
                </c:pt>
                <c:pt idx="4">
                  <c:v>self employee</c:v>
                </c:pt>
                <c:pt idx="5">
                  <c:v>govt employee</c:v>
                </c:pt>
                <c:pt idx="6">
                  <c:v>housewife</c:v>
                </c:pt>
              </c:strCache>
            </c:strRef>
          </c:cat>
          <c:val>
            <c:numRef>
              <c:f>Sheet1!$F$4:$F$10</c:f>
              <c:numCache>
                <c:formatCode>###0.0</c:formatCode>
                <c:ptCount val="7"/>
                <c:pt idx="0">
                  <c:v>6.25</c:v>
                </c:pt>
                <c:pt idx="1">
                  <c:v>14.583333333333334</c:v>
                </c:pt>
                <c:pt idx="2">
                  <c:v>6.25</c:v>
                </c:pt>
                <c:pt idx="3">
                  <c:v>6.25</c:v>
                </c:pt>
                <c:pt idx="4">
                  <c:v>20.833333333333332</c:v>
                </c:pt>
                <c:pt idx="5">
                  <c:v>22.916666666666668</c:v>
                </c:pt>
                <c:pt idx="6">
                  <c:v>22.916666666666668</c:v>
                </c:pt>
              </c:numCache>
            </c:numRef>
          </c:val>
          <c:extLst xmlns:c16r2="http://schemas.microsoft.com/office/drawing/2015/06/chart">
            <c:ext xmlns:c16="http://schemas.microsoft.com/office/drawing/2014/chart" uri="{C3380CC4-5D6E-409C-BE32-E72D297353CC}">
              <c16:uniqueId val="{00000000-1845-479A-ADF9-A2194C6260F5}"/>
            </c:ext>
          </c:extLst>
        </c:ser>
        <c:dLbls>
          <c:showLegendKey val="0"/>
          <c:showVal val="1"/>
          <c:showCatName val="0"/>
          <c:showSerName val="0"/>
          <c:showPercent val="0"/>
          <c:showBubbleSize val="0"/>
        </c:dLbls>
        <c:gapWidth val="75"/>
        <c:axId val="127012224"/>
        <c:axId val="127031552"/>
      </c:barChart>
      <c:catAx>
        <c:axId val="127012224"/>
        <c:scaling>
          <c:orientation val="minMax"/>
        </c:scaling>
        <c:delete val="0"/>
        <c:axPos val="b"/>
        <c:numFmt formatCode="General" sourceLinked="0"/>
        <c:majorTickMark val="none"/>
        <c:minorTickMark val="none"/>
        <c:tickLblPos val="nextTo"/>
        <c:crossAx val="127031552"/>
        <c:crosses val="autoZero"/>
        <c:auto val="1"/>
        <c:lblAlgn val="ctr"/>
        <c:lblOffset val="100"/>
        <c:noMultiLvlLbl val="0"/>
      </c:catAx>
      <c:valAx>
        <c:axId val="127031552"/>
        <c:scaling>
          <c:orientation val="minMax"/>
        </c:scaling>
        <c:delete val="0"/>
        <c:axPos val="l"/>
        <c:numFmt formatCode="###0.0" sourceLinked="1"/>
        <c:majorTickMark val="none"/>
        <c:minorTickMark val="none"/>
        <c:tickLblPos val="nextTo"/>
        <c:crossAx val="127012224"/>
        <c:crosses val="autoZero"/>
        <c:crossBetween val="between"/>
      </c:valAx>
    </c:plotArea>
    <c:legend>
      <c:legendPos val="b"/>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Conditions of Houses in the Study Area</a:t>
            </a:r>
          </a:p>
          <a:p>
            <a:pPr>
              <a:defRPr/>
            </a:pPr>
            <a:r>
              <a:rPr lang="en-US"/>
              <a:t>Data in percentage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Sheet1!$E$6:$F$11</c:f>
              <c:multiLvlStrCache>
                <c:ptCount val="6"/>
                <c:lvl>
                  <c:pt idx="0">
                    <c:v>Mud/ Katcha</c:v>
                  </c:pt>
                  <c:pt idx="1">
                    <c:v>Semi Mud</c:v>
                  </c:pt>
                  <c:pt idx="2">
                    <c:v>Concreate Houses</c:v>
                  </c:pt>
                  <c:pt idx="3">
                    <c:v>Mud/ Katcha</c:v>
                  </c:pt>
                  <c:pt idx="4">
                    <c:v>Semi Mud</c:v>
                  </c:pt>
                  <c:pt idx="5">
                    <c:v>Concreate Houses</c:v>
                  </c:pt>
                </c:lvl>
                <c:lvl>
                  <c:pt idx="0">
                    <c:v>Sardaryab</c:v>
                  </c:pt>
                  <c:pt idx="3">
                    <c:v>Mirzagan</c:v>
                  </c:pt>
                </c:lvl>
              </c:multiLvlStrCache>
            </c:multiLvlStrRef>
          </c:cat>
          <c:val>
            <c:numRef>
              <c:f>Sheet1!$G$6:$G$11</c:f>
              <c:numCache>
                <c:formatCode>0</c:formatCode>
                <c:ptCount val="6"/>
                <c:pt idx="0">
                  <c:v>25</c:v>
                </c:pt>
                <c:pt idx="1">
                  <c:v>16.666666666666664</c:v>
                </c:pt>
                <c:pt idx="2">
                  <c:v>8.3333333333333321</c:v>
                </c:pt>
                <c:pt idx="3">
                  <c:v>22.916666666666664</c:v>
                </c:pt>
                <c:pt idx="4">
                  <c:v>14.583333333333334</c:v>
                </c:pt>
                <c:pt idx="5">
                  <c:v>12.5</c:v>
                </c:pt>
              </c:numCache>
            </c:numRef>
          </c:val>
          <c:extLst xmlns:c16r2="http://schemas.microsoft.com/office/drawing/2015/06/chart">
            <c:ext xmlns:c16="http://schemas.microsoft.com/office/drawing/2014/chart" uri="{C3380CC4-5D6E-409C-BE32-E72D297353CC}">
              <c16:uniqueId val="{00000000-E9D4-49E3-848E-C39CCD2CC66D}"/>
            </c:ext>
          </c:extLst>
        </c:ser>
        <c:dLbls>
          <c:showLegendKey val="0"/>
          <c:showVal val="1"/>
          <c:showCatName val="0"/>
          <c:showSerName val="0"/>
          <c:showPercent val="0"/>
          <c:showBubbleSize val="0"/>
        </c:dLbls>
        <c:gapWidth val="150"/>
        <c:overlap val="-25"/>
        <c:axId val="127055360"/>
        <c:axId val="127070592"/>
      </c:barChart>
      <c:catAx>
        <c:axId val="127055360"/>
        <c:scaling>
          <c:orientation val="minMax"/>
        </c:scaling>
        <c:delete val="0"/>
        <c:axPos val="b"/>
        <c:numFmt formatCode="General" sourceLinked="0"/>
        <c:majorTickMark val="none"/>
        <c:minorTickMark val="none"/>
        <c:tickLblPos val="nextTo"/>
        <c:crossAx val="127070592"/>
        <c:crosses val="autoZero"/>
        <c:auto val="1"/>
        <c:lblAlgn val="ctr"/>
        <c:lblOffset val="100"/>
        <c:noMultiLvlLbl val="0"/>
      </c:catAx>
      <c:valAx>
        <c:axId val="127070592"/>
        <c:scaling>
          <c:orientation val="minMax"/>
        </c:scaling>
        <c:delete val="1"/>
        <c:axPos val="l"/>
        <c:numFmt formatCode="0" sourceLinked="1"/>
        <c:majorTickMark val="out"/>
        <c:minorTickMark val="none"/>
        <c:tickLblPos val="nextTo"/>
        <c:crossAx val="12705536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a:lstStyle/>
          <a:p>
            <a:pPr>
              <a:defRPr/>
            </a:pPr>
            <a:r>
              <a:rPr lang="en-US"/>
              <a:t>Houses Distance from Bank of River</a:t>
            </a:r>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Sheet2!$D$5:$E$10</c:f>
              <c:multiLvlStrCache>
                <c:ptCount val="6"/>
                <c:lvl>
                  <c:pt idx="0">
                    <c:v>1-2 KM</c:v>
                  </c:pt>
                  <c:pt idx="1">
                    <c:v>3-5 KM</c:v>
                  </c:pt>
                  <c:pt idx="2">
                    <c:v>6-10KM</c:v>
                  </c:pt>
                  <c:pt idx="3">
                    <c:v>1-2 KM</c:v>
                  </c:pt>
                  <c:pt idx="4">
                    <c:v>3-5 KM</c:v>
                  </c:pt>
                  <c:pt idx="5">
                    <c:v>6-10KM</c:v>
                  </c:pt>
                </c:lvl>
                <c:lvl>
                  <c:pt idx="0">
                    <c:v>Sardaryab</c:v>
                  </c:pt>
                  <c:pt idx="3">
                    <c:v>Mirzagan</c:v>
                  </c:pt>
                </c:lvl>
              </c:multiLvlStrCache>
            </c:multiLvlStrRef>
          </c:cat>
          <c:val>
            <c:numRef>
              <c:f>Sheet2!$F$5:$F$10</c:f>
              <c:numCache>
                <c:formatCode>0</c:formatCode>
                <c:ptCount val="6"/>
                <c:pt idx="0">
                  <c:v>31.25</c:v>
                </c:pt>
                <c:pt idx="1">
                  <c:v>18.75</c:v>
                </c:pt>
                <c:pt idx="2">
                  <c:v>0</c:v>
                </c:pt>
                <c:pt idx="3">
                  <c:v>35.416666666666629</c:v>
                </c:pt>
                <c:pt idx="4">
                  <c:v>14.583333333333334</c:v>
                </c:pt>
                <c:pt idx="5">
                  <c:v>0</c:v>
                </c:pt>
              </c:numCache>
            </c:numRef>
          </c:val>
          <c:extLst xmlns:c16r2="http://schemas.microsoft.com/office/drawing/2015/06/chart">
            <c:ext xmlns:c16="http://schemas.microsoft.com/office/drawing/2014/chart" uri="{C3380CC4-5D6E-409C-BE32-E72D297353CC}">
              <c16:uniqueId val="{00000000-BF7A-4A94-B1E2-86D5F8EBD40B}"/>
            </c:ext>
          </c:extLst>
        </c:ser>
        <c:dLbls>
          <c:showLegendKey val="0"/>
          <c:showVal val="1"/>
          <c:showCatName val="0"/>
          <c:showSerName val="0"/>
          <c:showPercent val="0"/>
          <c:showBubbleSize val="0"/>
        </c:dLbls>
        <c:gapWidth val="95"/>
        <c:gapDepth val="95"/>
        <c:shape val="box"/>
        <c:axId val="127209472"/>
        <c:axId val="127212160"/>
        <c:axId val="0"/>
      </c:bar3DChart>
      <c:catAx>
        <c:axId val="127209472"/>
        <c:scaling>
          <c:orientation val="minMax"/>
        </c:scaling>
        <c:delete val="0"/>
        <c:axPos val="b"/>
        <c:numFmt formatCode="General" sourceLinked="0"/>
        <c:majorTickMark val="none"/>
        <c:minorTickMark val="none"/>
        <c:tickLblPos val="nextTo"/>
        <c:crossAx val="127212160"/>
        <c:crosses val="autoZero"/>
        <c:auto val="1"/>
        <c:lblAlgn val="ctr"/>
        <c:lblOffset val="100"/>
        <c:noMultiLvlLbl val="0"/>
      </c:catAx>
      <c:valAx>
        <c:axId val="127212160"/>
        <c:scaling>
          <c:orientation val="minMax"/>
        </c:scaling>
        <c:delete val="1"/>
        <c:axPos val="l"/>
        <c:numFmt formatCode="0" sourceLinked="1"/>
        <c:majorTickMark val="out"/>
        <c:minorTickMark val="none"/>
        <c:tickLblPos val="nextTo"/>
        <c:crossAx val="127209472"/>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Time consumption to reach Main Market</a:t>
            </a:r>
          </a:p>
          <a:p>
            <a:pPr>
              <a:defRPr/>
            </a:pPr>
            <a:r>
              <a:rPr lang="en-US"/>
              <a:t>Data in percentage</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Sheet2!$E$26:$F$31</c:f>
              <c:multiLvlStrCache>
                <c:ptCount val="6"/>
                <c:lvl>
                  <c:pt idx="0">
                    <c:v>1-2 Hours</c:v>
                  </c:pt>
                  <c:pt idx="1">
                    <c:v>3-5 Hours</c:v>
                  </c:pt>
                  <c:pt idx="2">
                    <c:v>6-10 Hours</c:v>
                  </c:pt>
                  <c:pt idx="3">
                    <c:v>1-2 Hours</c:v>
                  </c:pt>
                  <c:pt idx="4">
                    <c:v>3-5 Hours</c:v>
                  </c:pt>
                  <c:pt idx="5">
                    <c:v>6-10 Hours</c:v>
                  </c:pt>
                </c:lvl>
                <c:lvl>
                  <c:pt idx="0">
                    <c:v>Sardaryab</c:v>
                  </c:pt>
                  <c:pt idx="3">
                    <c:v>Mirzagan</c:v>
                  </c:pt>
                </c:lvl>
              </c:multiLvlStrCache>
            </c:multiLvlStrRef>
          </c:cat>
          <c:val>
            <c:numRef>
              <c:f>Sheet2!$G$26:$G$31</c:f>
              <c:numCache>
                <c:formatCode>0</c:formatCode>
                <c:ptCount val="6"/>
                <c:pt idx="0">
                  <c:v>10.416666666666673</c:v>
                </c:pt>
                <c:pt idx="1">
                  <c:v>18.75</c:v>
                </c:pt>
                <c:pt idx="2">
                  <c:v>20.833333333333325</c:v>
                </c:pt>
                <c:pt idx="3">
                  <c:v>14.583333333333334</c:v>
                </c:pt>
                <c:pt idx="4">
                  <c:v>22.916666666666664</c:v>
                </c:pt>
                <c:pt idx="5">
                  <c:v>12</c:v>
                </c:pt>
              </c:numCache>
            </c:numRef>
          </c:val>
          <c:extLst xmlns:c16r2="http://schemas.microsoft.com/office/drawing/2015/06/chart">
            <c:ext xmlns:c16="http://schemas.microsoft.com/office/drawing/2014/chart" uri="{C3380CC4-5D6E-409C-BE32-E72D297353CC}">
              <c16:uniqueId val="{00000000-4E64-4734-8B95-3792A2F32B7F}"/>
            </c:ext>
          </c:extLst>
        </c:ser>
        <c:dLbls>
          <c:showLegendKey val="0"/>
          <c:showVal val="1"/>
          <c:showCatName val="0"/>
          <c:showSerName val="0"/>
          <c:showPercent val="0"/>
          <c:showBubbleSize val="0"/>
        </c:dLbls>
        <c:gapWidth val="150"/>
        <c:overlap val="-25"/>
        <c:axId val="127240064"/>
        <c:axId val="127243008"/>
      </c:barChart>
      <c:catAx>
        <c:axId val="127240064"/>
        <c:scaling>
          <c:orientation val="minMax"/>
        </c:scaling>
        <c:delete val="0"/>
        <c:axPos val="b"/>
        <c:numFmt formatCode="General" sourceLinked="0"/>
        <c:majorTickMark val="none"/>
        <c:minorTickMark val="none"/>
        <c:tickLblPos val="nextTo"/>
        <c:crossAx val="127243008"/>
        <c:crosses val="autoZero"/>
        <c:auto val="1"/>
        <c:lblAlgn val="ctr"/>
        <c:lblOffset val="100"/>
        <c:noMultiLvlLbl val="0"/>
      </c:catAx>
      <c:valAx>
        <c:axId val="127243008"/>
        <c:scaling>
          <c:orientation val="minMax"/>
        </c:scaling>
        <c:delete val="1"/>
        <c:axPos val="l"/>
        <c:numFmt formatCode="0" sourceLinked="1"/>
        <c:majorTickMark val="out"/>
        <c:minorTickMark val="none"/>
        <c:tickLblPos val="nextTo"/>
        <c:crossAx val="127240064"/>
        <c:crosses val="autoZero"/>
        <c:crossBetween val="between"/>
      </c:val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Crises Management Cell</a:t>
            </a:r>
          </a:p>
          <a:p>
            <a:pPr>
              <a:defRPr/>
            </a:pPr>
            <a:r>
              <a:rPr lang="en-US"/>
              <a:t>Data in percentage </a:t>
            </a:r>
          </a:p>
        </c:rich>
      </c:tx>
      <c:overlay val="0"/>
    </c:title>
    <c:autoTitleDeleted val="0"/>
    <c:plotArea>
      <c:layout/>
      <c:barChart>
        <c:barDir val="col"/>
        <c:grouping val="clustered"/>
        <c:varyColors val="0"/>
        <c:ser>
          <c:idx val="0"/>
          <c:order val="0"/>
          <c:tx>
            <c:strRef>
              <c:f>'[Book1 (Autosaved).xlsx]Sheet2'!$H$39</c:f>
              <c:strCache>
                <c:ptCount val="1"/>
                <c:pt idx="0">
                  <c:v> Yes</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'[Book1 (Autosaved).xlsx]Sheet2'!$F$40:$G$47</c:f>
              <c:multiLvlStrCache>
                <c:ptCount val="8"/>
                <c:lvl>
                  <c:pt idx="0">
                    <c:v>Emergency Camps</c:v>
                  </c:pt>
                  <c:pt idx="1">
                    <c:v>Relif Camps</c:v>
                  </c:pt>
                  <c:pt idx="2">
                    <c:v>Hospitals</c:v>
                  </c:pt>
                  <c:pt idx="3">
                    <c:v>Basic Health Units</c:v>
                  </c:pt>
                  <c:pt idx="4">
                    <c:v>Emergency Camps</c:v>
                  </c:pt>
                  <c:pt idx="5">
                    <c:v>Relif Camps</c:v>
                  </c:pt>
                  <c:pt idx="6">
                    <c:v>Hospitals</c:v>
                  </c:pt>
                  <c:pt idx="7">
                    <c:v>Basic Health Units</c:v>
                  </c:pt>
                </c:lvl>
                <c:lvl>
                  <c:pt idx="4">
                    <c:v>Mirzagan</c:v>
                  </c:pt>
                </c:lvl>
              </c:multiLvlStrCache>
            </c:multiLvlStrRef>
          </c:cat>
          <c:val>
            <c:numRef>
              <c:f>'[Book1 (Autosaved).xlsx]Sheet2'!$H$40:$H$47</c:f>
              <c:numCache>
                <c:formatCode>0</c:formatCode>
                <c:ptCount val="8"/>
                <c:pt idx="0">
                  <c:v>45.833333333333329</c:v>
                </c:pt>
                <c:pt idx="1">
                  <c:v>29.166666666666668</c:v>
                </c:pt>
                <c:pt idx="2">
                  <c:v>33.333333333333329</c:v>
                </c:pt>
                <c:pt idx="3">
                  <c:v>33.333333333333329</c:v>
                </c:pt>
                <c:pt idx="4">
                  <c:v>41.666666666666671</c:v>
                </c:pt>
                <c:pt idx="5">
                  <c:v>25</c:v>
                </c:pt>
                <c:pt idx="6">
                  <c:v>33.333333333333329</c:v>
                </c:pt>
                <c:pt idx="7">
                  <c:v>29.166666666666668</c:v>
                </c:pt>
              </c:numCache>
            </c:numRef>
          </c:val>
          <c:extLst xmlns:c16r2="http://schemas.microsoft.com/office/drawing/2015/06/chart">
            <c:ext xmlns:c16="http://schemas.microsoft.com/office/drawing/2014/chart" uri="{C3380CC4-5D6E-409C-BE32-E72D297353CC}">
              <c16:uniqueId val="{00000000-A356-4437-8680-D928713DDB02}"/>
            </c:ext>
          </c:extLst>
        </c:ser>
        <c:ser>
          <c:idx val="1"/>
          <c:order val="1"/>
          <c:tx>
            <c:strRef>
              <c:f>'[Book1 (Autosaved).xlsx]Sheet2'!$I$39</c:f>
              <c:strCache>
                <c:ptCount val="1"/>
                <c:pt idx="0">
                  <c:v> No</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'[Book1 (Autosaved).xlsx]Sheet2'!$F$40:$G$47</c:f>
              <c:multiLvlStrCache>
                <c:ptCount val="8"/>
                <c:lvl>
                  <c:pt idx="0">
                    <c:v>Emergency Camps</c:v>
                  </c:pt>
                  <c:pt idx="1">
                    <c:v>Relif Camps</c:v>
                  </c:pt>
                  <c:pt idx="2">
                    <c:v>Hospitals</c:v>
                  </c:pt>
                  <c:pt idx="3">
                    <c:v>Basic Health Units</c:v>
                  </c:pt>
                  <c:pt idx="4">
                    <c:v>Emergency Camps</c:v>
                  </c:pt>
                  <c:pt idx="5">
                    <c:v>Relif Camps</c:v>
                  </c:pt>
                  <c:pt idx="6">
                    <c:v>Hospitals</c:v>
                  </c:pt>
                  <c:pt idx="7">
                    <c:v>Basic Health Units</c:v>
                  </c:pt>
                </c:lvl>
                <c:lvl>
                  <c:pt idx="4">
                    <c:v>Mirzagan</c:v>
                  </c:pt>
                </c:lvl>
              </c:multiLvlStrCache>
            </c:multiLvlStrRef>
          </c:cat>
          <c:val>
            <c:numRef>
              <c:f>'[Book1 (Autosaved).xlsx]Sheet2'!$I$40:$I$47</c:f>
              <c:numCache>
                <c:formatCode>0</c:formatCode>
                <c:ptCount val="8"/>
                <c:pt idx="0">
                  <c:v>54.166666666666671</c:v>
                </c:pt>
                <c:pt idx="1">
                  <c:v>70.833333333333329</c:v>
                </c:pt>
                <c:pt idx="2">
                  <c:v>66.666666666666671</c:v>
                </c:pt>
                <c:pt idx="3">
                  <c:v>66.666666666666671</c:v>
                </c:pt>
                <c:pt idx="4">
                  <c:v>58.333333333333329</c:v>
                </c:pt>
                <c:pt idx="5">
                  <c:v>75</c:v>
                </c:pt>
                <c:pt idx="6">
                  <c:v>66.666666666666671</c:v>
                </c:pt>
                <c:pt idx="7">
                  <c:v>70.833333333333329</c:v>
                </c:pt>
              </c:numCache>
            </c:numRef>
          </c:val>
          <c:extLst xmlns:c16r2="http://schemas.microsoft.com/office/drawing/2015/06/chart">
            <c:ext xmlns:c16="http://schemas.microsoft.com/office/drawing/2014/chart" uri="{C3380CC4-5D6E-409C-BE32-E72D297353CC}">
              <c16:uniqueId val="{00000001-A356-4437-8680-D928713DDB02}"/>
            </c:ext>
          </c:extLst>
        </c:ser>
        <c:dLbls>
          <c:showLegendKey val="0"/>
          <c:showVal val="1"/>
          <c:showCatName val="0"/>
          <c:showSerName val="0"/>
          <c:showPercent val="0"/>
          <c:showBubbleSize val="0"/>
        </c:dLbls>
        <c:gapWidth val="150"/>
        <c:overlap val="-25"/>
        <c:axId val="127261312"/>
        <c:axId val="127263104"/>
      </c:barChart>
      <c:catAx>
        <c:axId val="127261312"/>
        <c:scaling>
          <c:orientation val="minMax"/>
        </c:scaling>
        <c:delete val="0"/>
        <c:axPos val="b"/>
        <c:numFmt formatCode="General" sourceLinked="0"/>
        <c:majorTickMark val="none"/>
        <c:minorTickMark val="none"/>
        <c:tickLblPos val="nextTo"/>
        <c:crossAx val="127263104"/>
        <c:crosses val="autoZero"/>
        <c:auto val="1"/>
        <c:lblAlgn val="ctr"/>
        <c:lblOffset val="100"/>
        <c:noMultiLvlLbl val="0"/>
      </c:catAx>
      <c:valAx>
        <c:axId val="127263104"/>
        <c:scaling>
          <c:orientation val="minMax"/>
        </c:scaling>
        <c:delete val="1"/>
        <c:axPos val="l"/>
        <c:numFmt formatCode="0" sourceLinked="1"/>
        <c:majorTickMark val="out"/>
        <c:minorTickMark val="none"/>
        <c:tickLblPos val="nextTo"/>
        <c:crossAx val="127261312"/>
        <c:crosses val="autoZero"/>
        <c:crossBetween val="between"/>
      </c:valAx>
    </c:plotArea>
    <c:legend>
      <c:legendPos val="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House</a:t>
            </a:r>
            <a:r>
              <a:rPr lang="en-US" baseline="0"/>
              <a:t> Rehabilitation</a:t>
            </a:r>
          </a:p>
          <a:p>
            <a:pPr>
              <a:defRPr/>
            </a:pPr>
            <a:r>
              <a:rPr lang="en-US" baseline="0"/>
              <a:t>Data in percentage</a:t>
            </a:r>
            <a:endParaRPr lang="en-US"/>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multiLvlStrRef>
              <c:f>Sheet2!$E$62:$F$69</c:f>
              <c:multiLvlStrCache>
                <c:ptCount val="8"/>
                <c:lvl>
                  <c:pt idx="0">
                    <c:v>Government</c:v>
                  </c:pt>
                  <c:pt idx="1">
                    <c:v>NGOs</c:v>
                  </c:pt>
                  <c:pt idx="2">
                    <c:v>Community</c:v>
                  </c:pt>
                  <c:pt idx="3">
                    <c:v>Self</c:v>
                  </c:pt>
                  <c:pt idx="4">
                    <c:v>Government</c:v>
                  </c:pt>
                  <c:pt idx="5">
                    <c:v>NGOs</c:v>
                  </c:pt>
                  <c:pt idx="6">
                    <c:v>Community</c:v>
                  </c:pt>
                  <c:pt idx="7">
                    <c:v>Self</c:v>
                  </c:pt>
                </c:lvl>
                <c:lvl>
                  <c:pt idx="0">
                    <c:v>Sardaryab</c:v>
                  </c:pt>
                  <c:pt idx="3">
                    <c:v>Mirzagan</c:v>
                  </c:pt>
                </c:lvl>
              </c:multiLvlStrCache>
            </c:multiLvlStrRef>
          </c:cat>
          <c:val>
            <c:numRef>
              <c:f>Sheet2!$G$62:$G$69</c:f>
              <c:numCache>
                <c:formatCode>0</c:formatCode>
                <c:ptCount val="8"/>
                <c:pt idx="0">
                  <c:v>8.3333333333333321</c:v>
                </c:pt>
                <c:pt idx="1">
                  <c:v>10.416666666666671</c:v>
                </c:pt>
                <c:pt idx="2">
                  <c:v>14.583333333333334</c:v>
                </c:pt>
                <c:pt idx="3">
                  <c:v>16.666666666666664</c:v>
                </c:pt>
                <c:pt idx="4">
                  <c:v>2.0833333333333335</c:v>
                </c:pt>
                <c:pt idx="5">
                  <c:v>7</c:v>
                </c:pt>
                <c:pt idx="6">
                  <c:v>10.416666666666671</c:v>
                </c:pt>
                <c:pt idx="7">
                  <c:v>31.25</c:v>
                </c:pt>
              </c:numCache>
            </c:numRef>
          </c:val>
          <c:extLst xmlns:c16r2="http://schemas.microsoft.com/office/drawing/2015/06/chart">
            <c:ext xmlns:c16="http://schemas.microsoft.com/office/drawing/2014/chart" uri="{C3380CC4-5D6E-409C-BE32-E72D297353CC}">
              <c16:uniqueId val="{00000000-D197-48DB-93C0-7BE829FDB910}"/>
            </c:ext>
          </c:extLst>
        </c:ser>
        <c:dLbls>
          <c:showLegendKey val="0"/>
          <c:showVal val="1"/>
          <c:showCatName val="0"/>
          <c:showSerName val="0"/>
          <c:showPercent val="0"/>
          <c:showBubbleSize val="0"/>
        </c:dLbls>
        <c:gapWidth val="150"/>
        <c:overlap val="-25"/>
        <c:axId val="127324544"/>
        <c:axId val="127327232"/>
      </c:barChart>
      <c:catAx>
        <c:axId val="127324544"/>
        <c:scaling>
          <c:orientation val="minMax"/>
        </c:scaling>
        <c:delete val="0"/>
        <c:axPos val="b"/>
        <c:numFmt formatCode="General" sourceLinked="0"/>
        <c:majorTickMark val="none"/>
        <c:minorTickMark val="none"/>
        <c:tickLblPos val="nextTo"/>
        <c:crossAx val="127327232"/>
        <c:crosses val="autoZero"/>
        <c:auto val="1"/>
        <c:lblAlgn val="ctr"/>
        <c:lblOffset val="100"/>
        <c:noMultiLvlLbl val="0"/>
      </c:catAx>
      <c:valAx>
        <c:axId val="127327232"/>
        <c:scaling>
          <c:orientation val="minMax"/>
        </c:scaling>
        <c:delete val="1"/>
        <c:axPos val="l"/>
        <c:numFmt formatCode="0" sourceLinked="1"/>
        <c:majorTickMark val="out"/>
        <c:minorTickMark val="none"/>
        <c:tickLblPos val="nextTo"/>
        <c:crossAx val="127324544"/>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C0792-1855-4582-BE26-0DBDE6CB3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15640</Words>
  <Characters>89151</Characters>
  <Application>Microsoft Office Word</Application>
  <DocSecurity>0</DocSecurity>
  <Lines>742</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Ali</dc:creator>
  <cp:lastModifiedBy>abda</cp:lastModifiedBy>
  <cp:revision>3</cp:revision>
  <cp:lastPrinted>2016-08-08T10:29:00Z</cp:lastPrinted>
  <dcterms:created xsi:type="dcterms:W3CDTF">2019-06-12T06:55:00Z</dcterms:created>
  <dcterms:modified xsi:type="dcterms:W3CDTF">2019-06-17T10:54:00Z</dcterms:modified>
</cp:coreProperties>
</file>